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FB2C" w14:textId="77777777" w:rsidR="001D2997" w:rsidRPr="00C809D2" w:rsidRDefault="001D2997" w:rsidP="00A5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/>
        <w:jc w:val="center"/>
        <w:rPr>
          <w:rFonts w:ascii="Fira Sans" w:hAnsi="Fira Sans"/>
          <w:b/>
        </w:rPr>
      </w:pPr>
      <w:r w:rsidRPr="00C809D2">
        <w:rPr>
          <w:rFonts w:ascii="Fira Sans" w:hAnsi="Fira Sans"/>
          <w:b/>
        </w:rPr>
        <w:t>TERMES DE REFERENCE</w:t>
      </w:r>
    </w:p>
    <w:p w14:paraId="58BCB727" w14:textId="77777777" w:rsidR="001D2997" w:rsidRPr="00C809D2" w:rsidRDefault="001D2997" w:rsidP="00A5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/>
        <w:jc w:val="center"/>
        <w:rPr>
          <w:rFonts w:ascii="Fira Sans" w:hAnsi="Fira Sans"/>
          <w:b/>
        </w:rPr>
      </w:pPr>
      <w:r w:rsidRPr="00C809D2">
        <w:rPr>
          <w:rFonts w:ascii="Fira Sans" w:hAnsi="Fira Sans"/>
          <w:b/>
        </w:rPr>
        <w:t>--------------------------------------------------</w:t>
      </w:r>
    </w:p>
    <w:p w14:paraId="5ACB29C9" w14:textId="6C82D6CD" w:rsidR="001D2997" w:rsidRPr="00C809D2" w:rsidRDefault="0034033D" w:rsidP="00E9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/>
        <w:jc w:val="center"/>
        <w:rPr>
          <w:rFonts w:ascii="Fira Sans" w:hAnsi="Fira Sans"/>
          <w:b/>
        </w:rPr>
      </w:pPr>
      <w:r w:rsidRPr="00C809D2">
        <w:rPr>
          <w:rFonts w:ascii="Fira Sans" w:hAnsi="Fira Sans"/>
          <w:b/>
        </w:rPr>
        <w:t>Entretiens Groupes Electrogène des Bureaux et Résidences de CARE International au Mali</w:t>
      </w:r>
      <w:r w:rsidRPr="00C809D2">
        <w:rPr>
          <w:rFonts w:ascii="Fira Sans" w:hAnsi="Fira Sans"/>
          <w:b/>
        </w:rPr>
        <w:tab/>
      </w:r>
    </w:p>
    <w:p w14:paraId="25015B2C" w14:textId="77777777" w:rsidR="0017047B" w:rsidRPr="00C809D2" w:rsidRDefault="0017047B" w:rsidP="001D2997">
      <w:pPr>
        <w:spacing w:after="0"/>
        <w:jc w:val="both"/>
        <w:rPr>
          <w:rFonts w:ascii="Fira Sans" w:hAnsi="Fira Sans"/>
          <w:b/>
        </w:rPr>
      </w:pPr>
    </w:p>
    <w:p w14:paraId="3F0EDCF6" w14:textId="696A73A2" w:rsidR="001D2997" w:rsidRPr="00C809D2" w:rsidRDefault="001D2997" w:rsidP="00E71C12">
      <w:pPr>
        <w:pStyle w:val="Paragraphedeliste"/>
        <w:numPr>
          <w:ilvl w:val="0"/>
          <w:numId w:val="10"/>
        </w:numPr>
        <w:spacing w:after="0"/>
        <w:jc w:val="both"/>
        <w:rPr>
          <w:rFonts w:ascii="Fira Sans" w:hAnsi="Fira Sans"/>
          <w:b/>
        </w:rPr>
      </w:pPr>
      <w:r w:rsidRPr="00C809D2">
        <w:rPr>
          <w:rFonts w:ascii="Fira Sans" w:hAnsi="Fira Sans"/>
          <w:b/>
        </w:rPr>
        <w:t xml:space="preserve">Contexte </w:t>
      </w:r>
    </w:p>
    <w:p w14:paraId="798139F6" w14:textId="25BFFA5B" w:rsidR="00F77AF2" w:rsidRPr="00C809D2" w:rsidRDefault="00F77AF2" w:rsidP="00F77AF2">
      <w:pPr>
        <w:jc w:val="both"/>
        <w:rPr>
          <w:rFonts w:ascii="Fira Sans" w:hAnsi="Fira Sans" w:cs="Arial"/>
        </w:rPr>
      </w:pPr>
      <w:r w:rsidRPr="00C809D2">
        <w:rPr>
          <w:rFonts w:ascii="Fira Sans" w:hAnsi="Fira Sans" w:cs="Arial"/>
        </w:rPr>
        <w:t xml:space="preserve">CARE Mali est à la recherche d’une société/entreprise </w:t>
      </w:r>
      <w:r w:rsidR="00100340" w:rsidRPr="00C809D2">
        <w:rPr>
          <w:rFonts w:ascii="Fira Sans" w:hAnsi="Fira Sans" w:cs="Arial"/>
        </w:rPr>
        <w:t xml:space="preserve">expérimentée </w:t>
      </w:r>
      <w:r w:rsidR="00100340" w:rsidRPr="00E76AA8">
        <w:rPr>
          <w:rFonts w:ascii="Fira Sans" w:hAnsi="Fira Sans" w:cs="Arial"/>
        </w:rPr>
        <w:t>pour l’entretien et maintenance de son parc de groupes électrogènes (bureaux et résidences)</w:t>
      </w:r>
      <w:r w:rsidRPr="00C809D2">
        <w:rPr>
          <w:rFonts w:ascii="Fira Sans" w:hAnsi="Fira Sans" w:cs="Arial"/>
        </w:rPr>
        <w:t>.</w:t>
      </w:r>
    </w:p>
    <w:p w14:paraId="246E4951" w14:textId="77777777" w:rsidR="00083EDF" w:rsidRPr="00C809D2" w:rsidRDefault="00083EDF" w:rsidP="00083EDF">
      <w:pPr>
        <w:spacing w:after="0" w:line="240" w:lineRule="auto"/>
        <w:contextualSpacing/>
        <w:jc w:val="both"/>
        <w:rPr>
          <w:rFonts w:ascii="Fira Sans" w:hAnsi="Fira Sans" w:cstheme="minorHAnsi"/>
        </w:rPr>
      </w:pPr>
    </w:p>
    <w:p w14:paraId="4DCA9FAB" w14:textId="761413AA" w:rsidR="00BD2E42" w:rsidRPr="00C809D2" w:rsidRDefault="00E95B29" w:rsidP="00E71C12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Fira Sans" w:hAnsi="Fira Sans"/>
          <w:b/>
          <w:bCs/>
        </w:rPr>
      </w:pPr>
      <w:r w:rsidRPr="00C809D2">
        <w:rPr>
          <w:rFonts w:ascii="Fira Sans" w:hAnsi="Fira Sans"/>
          <w:b/>
          <w:bCs/>
        </w:rPr>
        <w:t xml:space="preserve">Objectifs : </w:t>
      </w:r>
    </w:p>
    <w:p w14:paraId="0591CF99" w14:textId="643C376D" w:rsidR="00EC615D" w:rsidRPr="00C809D2" w:rsidRDefault="00EC615D" w:rsidP="00EC615D">
      <w:pPr>
        <w:spacing w:line="240" w:lineRule="auto"/>
        <w:jc w:val="both"/>
        <w:rPr>
          <w:rFonts w:ascii="Fira Sans" w:hAnsi="Fira Sans" w:cstheme="minorHAnsi"/>
        </w:rPr>
      </w:pPr>
      <w:r w:rsidRPr="00C809D2">
        <w:rPr>
          <w:rStyle w:val="fontstyle01"/>
          <w:rFonts w:ascii="Fira Sans" w:hAnsi="Fira Sans"/>
          <w:sz w:val="22"/>
          <w:szCs w:val="22"/>
        </w:rPr>
        <w:t>L’objectif général visé par cette activité est d</w:t>
      </w:r>
      <w:r w:rsidR="00CA78BE" w:rsidRPr="00C809D2">
        <w:rPr>
          <w:rStyle w:val="fontstyle01"/>
          <w:rFonts w:ascii="Fira Sans" w:hAnsi="Fira Sans"/>
          <w:sz w:val="22"/>
          <w:szCs w:val="22"/>
        </w:rPr>
        <w:t>e faire</w:t>
      </w:r>
      <w:r w:rsidR="00CA78BE" w:rsidRPr="00C809D2">
        <w:rPr>
          <w:rFonts w:ascii="Fira Sans" w:hAnsi="Fira Sans" w:cstheme="minorHAnsi"/>
        </w:rPr>
        <w:t xml:space="preserve"> </w:t>
      </w:r>
      <w:r w:rsidR="00F77AF2" w:rsidRPr="00C809D2">
        <w:rPr>
          <w:rFonts w:ascii="Fira Sans" w:hAnsi="Fira Sans" w:cstheme="minorHAnsi"/>
        </w:rPr>
        <w:t xml:space="preserve">l’entretien </w:t>
      </w:r>
      <w:r w:rsidR="00100340" w:rsidRPr="00E76AA8">
        <w:rPr>
          <w:rFonts w:ascii="Fira Sans" w:hAnsi="Fira Sans" w:cstheme="minorHAnsi"/>
        </w:rPr>
        <w:t xml:space="preserve">et maintenance </w:t>
      </w:r>
      <w:r w:rsidR="00F77AF2" w:rsidRPr="00C809D2">
        <w:rPr>
          <w:rFonts w:ascii="Fira Sans" w:hAnsi="Fira Sans" w:cstheme="minorHAnsi"/>
        </w:rPr>
        <w:t>de tous les générateurs de CARE International au Mali</w:t>
      </w:r>
      <w:r w:rsidR="00100340" w:rsidRPr="00C809D2">
        <w:rPr>
          <w:rFonts w:ascii="Fira Sans" w:hAnsi="Fira Sans" w:cstheme="minorHAnsi"/>
        </w:rPr>
        <w:t xml:space="preserve"> </w:t>
      </w:r>
      <w:r w:rsidR="00100340" w:rsidRPr="00E76AA8">
        <w:rPr>
          <w:rFonts w:ascii="Fira Sans" w:hAnsi="Fira Sans" w:cstheme="minorHAnsi"/>
        </w:rPr>
        <w:t>(bureaux et résidences)</w:t>
      </w:r>
      <w:r w:rsidR="00F77AF2" w:rsidRPr="00C809D2">
        <w:rPr>
          <w:rFonts w:ascii="Fira Sans" w:hAnsi="Fira Sans" w:cstheme="minorHAnsi"/>
        </w:rPr>
        <w:t>.</w:t>
      </w:r>
    </w:p>
    <w:p w14:paraId="35626FF0" w14:textId="77777777" w:rsidR="00100340" w:rsidRPr="00C809D2" w:rsidRDefault="00100340" w:rsidP="00EC615D">
      <w:pPr>
        <w:spacing w:line="240" w:lineRule="auto"/>
        <w:jc w:val="both"/>
        <w:rPr>
          <w:rFonts w:ascii="Fira Sans" w:hAnsi="Fira Sans" w:cstheme="minorHAnsi"/>
        </w:rPr>
      </w:pPr>
    </w:p>
    <w:p w14:paraId="5959D99E" w14:textId="45D7527F" w:rsidR="0070189E" w:rsidRPr="00E76AA8" w:rsidRDefault="00100340" w:rsidP="00C809D2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Fira Sans" w:hAnsi="Fira Sans"/>
          <w:b/>
          <w:bCs/>
          <w:color w:val="000000" w:themeColor="text1"/>
        </w:rPr>
      </w:pPr>
      <w:r w:rsidRPr="00E76AA8">
        <w:rPr>
          <w:rFonts w:ascii="Fira Sans" w:hAnsi="Fira Sans"/>
          <w:b/>
          <w:bCs/>
          <w:color w:val="000000" w:themeColor="text1"/>
        </w:rPr>
        <w:t>Services attendus</w:t>
      </w:r>
      <w:r w:rsidR="0070189E" w:rsidRPr="00E76AA8">
        <w:rPr>
          <w:rFonts w:ascii="Fira Sans" w:hAnsi="Fira Sans"/>
          <w:b/>
          <w:bCs/>
          <w:color w:val="000000" w:themeColor="text1"/>
        </w:rPr>
        <w:t xml:space="preserve"> 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60"/>
        <w:gridCol w:w="5039"/>
        <w:gridCol w:w="357"/>
        <w:gridCol w:w="356"/>
        <w:gridCol w:w="356"/>
        <w:gridCol w:w="356"/>
        <w:gridCol w:w="356"/>
      </w:tblGrid>
      <w:tr w:rsidR="00E362B0" w:rsidRPr="00100340" w14:paraId="731113CF" w14:textId="77777777" w:rsidTr="00E362B0">
        <w:trPr>
          <w:trHeight w:val="3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bottom"/>
            <w:hideMark/>
          </w:tcPr>
          <w:p w14:paraId="4F12A33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b/>
                <w:bCs/>
                <w:color w:val="000000"/>
                <w:lang w:eastAsia="fr-FR"/>
              </w:rPr>
              <w:t>Visite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bottom"/>
            <w:hideMark/>
          </w:tcPr>
          <w:p w14:paraId="190BC45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b/>
                <w:bCs/>
                <w:color w:val="000000"/>
                <w:lang w:eastAsia="fr-FR"/>
              </w:rPr>
              <w:t>Fréquence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48A54"/>
            <w:noWrap/>
            <w:vAlign w:val="bottom"/>
            <w:hideMark/>
          </w:tcPr>
          <w:p w14:paraId="73788EF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b/>
                <w:bCs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b/>
                <w:bCs/>
                <w:color w:val="000000"/>
                <w:lang w:eastAsia="fr-FR"/>
              </w:rPr>
              <w:t>Actions</w:t>
            </w:r>
          </w:p>
        </w:tc>
      </w:tr>
      <w:tr w:rsidR="00E362B0" w:rsidRPr="00100340" w14:paraId="5CF5D748" w14:textId="77777777" w:rsidTr="00E362B0">
        <w:trPr>
          <w:trHeight w:val="2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DF10" w14:textId="77777777" w:rsidR="00E362B0" w:rsidRPr="00C809D2" w:rsidRDefault="00E362B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Inspection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5430" w14:textId="6EA0C335" w:rsidR="00E362B0" w:rsidRPr="00C809D2" w:rsidRDefault="00E362B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Visite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742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Relevé des heures de fonctionnement du groupe électrogène</w:t>
            </w:r>
          </w:p>
        </w:tc>
      </w:tr>
      <w:tr w:rsidR="00E362B0" w:rsidRPr="00100340" w14:paraId="3C42FE44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BA3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169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4D16" w14:textId="14E7B55D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du niveau d’huile moteur et complément éventuel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19A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106A779C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11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D54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4E5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du niveau du liquide de refroidissement et complément éventuel</w:t>
            </w:r>
          </w:p>
        </w:tc>
      </w:tr>
      <w:tr w:rsidR="00E362B0" w:rsidRPr="00100340" w14:paraId="4A8074CC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4AA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BE3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E45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du niveau de l’électrolyte de la batterie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AB2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BC95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7170EED6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99B1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DE2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F7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Recherche d’éventuelles fuites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DB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F735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68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22B99F91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9C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4B5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1F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de la tension de la courroie et réglage si nécessaire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19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7BD8F2CA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4B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70A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CA3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visuel des durites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B31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995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DC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2531BC6F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2971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A9D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9C7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visuel des silentblocs moteur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2C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61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AE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6556842B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B79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818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E0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visuel des silentblocs du radiateur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54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92DA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2A6A79BB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50B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85C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A15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visuel des silentblocs de la génératrice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B78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6E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196D4BA6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E4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286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32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Réglage de la fréquence de la génératrice si nécessaire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6A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195C599A" w14:textId="77777777" w:rsidTr="00E362B0">
        <w:trPr>
          <w:trHeight w:val="2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F061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813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16B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Test de sécurité : pression d’huile, température liquide refroidissement</w:t>
            </w:r>
          </w:p>
        </w:tc>
      </w:tr>
      <w:tr w:rsidR="00E362B0" w:rsidRPr="00100340" w14:paraId="7047DA93" w14:textId="77777777" w:rsidTr="00E362B0">
        <w:trPr>
          <w:trHeight w:val="29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2ABC" w14:textId="5783A75D" w:rsidR="00E362B0" w:rsidRPr="00C809D2" w:rsidRDefault="00E362B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 xml:space="preserve">E1 ENTRETIEN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434" w14:textId="7084ABC0" w:rsidR="00E362B0" w:rsidRPr="00C809D2" w:rsidRDefault="0010034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250</w:t>
            </w:r>
            <w:r>
              <w:rPr>
                <w:rFonts w:ascii="Fira Sans" w:eastAsia="Times New Roman" w:hAnsi="Fira Sans" w:cs="Calibri"/>
                <w:color w:val="000000"/>
                <w:lang w:eastAsia="fr-FR"/>
              </w:rPr>
              <w:t xml:space="preserve"> </w:t>
            </w:r>
            <w:r w:rsidRPr="00E76AA8">
              <w:rPr>
                <w:rFonts w:ascii="Fira Sans" w:eastAsia="Times New Roman" w:hAnsi="Fira Sans" w:cs="Calibri"/>
                <w:color w:val="000000"/>
                <w:lang w:eastAsia="fr-FR"/>
              </w:rPr>
              <w:t>heures</w:t>
            </w: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ACA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Visite d’inspection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007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65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801E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EC4A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13E8AF1E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37C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C42A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911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Vidange moteur &amp; remplacement de l’huile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8A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29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3879C483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D7A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25F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529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Remplacement du filtre à huile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80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37F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DF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64A9F861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A6E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2F6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8B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Remplacement du filtre à gasoil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1A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17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5A8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0FB89DBF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23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93A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3F31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Nettoyage du filtre à air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641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C215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6AA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BD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7CB0C661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2C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2E9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C9A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Nettoyage extérieur du radiateur du circuit de refroidissement</w:t>
            </w:r>
          </w:p>
        </w:tc>
      </w:tr>
      <w:tr w:rsidR="00E362B0" w:rsidRPr="00100340" w14:paraId="3ED40548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6D7A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D1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7DE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de la concentration du liquide de refroidissement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019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73ADF635" w14:textId="77777777" w:rsidTr="00E362B0">
        <w:trPr>
          <w:trHeight w:val="29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0CC" w14:textId="70B86F60" w:rsidR="00E362B0" w:rsidRPr="00C809D2" w:rsidRDefault="00E362B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 xml:space="preserve">E2 ENTRETIEN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38E" w14:textId="2CBDC7E2" w:rsidR="00E362B0" w:rsidRPr="00C809D2" w:rsidRDefault="00E362B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500</w:t>
            </w:r>
            <w:r w:rsidR="00100340" w:rsidRPr="00E76AA8">
              <w:rPr>
                <w:rFonts w:ascii="Fira Sans" w:eastAsia="Times New Roman" w:hAnsi="Fira Sans" w:cs="Calibri"/>
                <w:color w:val="000000"/>
                <w:lang w:eastAsia="fr-FR"/>
              </w:rPr>
              <w:t xml:space="preserve"> heures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823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Entretien E1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313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F3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E665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7C7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D6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12E846F3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4A2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F65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29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Remplacement du filtre à air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D25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EEE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323F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30DF1D63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844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C9B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677E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Nettoyage du reniflard moteur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29D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C12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Times New Roman"/>
                <w:lang w:eastAsia="fr-F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072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2763885D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2CB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3D54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44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Contrôle du jeu aux soupapes et réglage si nécessaire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B6D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653988AE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0FFC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F2D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9EA9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Vidange, rinçage et remplacement du liquide de refroidissement</w:t>
            </w:r>
          </w:p>
        </w:tc>
      </w:tr>
      <w:tr w:rsidR="00E362B0" w:rsidRPr="00100340" w14:paraId="01614798" w14:textId="77777777" w:rsidTr="00C809D2">
        <w:trPr>
          <w:trHeight w:val="29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5A4" w14:textId="77777777" w:rsidR="00E362B0" w:rsidRPr="00C809D2" w:rsidRDefault="00E362B0" w:rsidP="00E362B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E3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0D24" w14:textId="07A9E892" w:rsidR="00E362B0" w:rsidRPr="00C809D2" w:rsidRDefault="00E362B0" w:rsidP="00100340">
            <w:pPr>
              <w:spacing w:after="0" w:line="240" w:lineRule="auto"/>
              <w:jc w:val="center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1 000</w:t>
            </w:r>
            <w:r w:rsidR="00100340" w:rsidRPr="00E76AA8">
              <w:rPr>
                <w:rFonts w:ascii="Fira Sans" w:eastAsia="Times New Roman" w:hAnsi="Fira Sans" w:cs="Calibri"/>
                <w:color w:val="000000"/>
                <w:lang w:eastAsia="fr-FR"/>
              </w:rPr>
              <w:t xml:space="preserve"> heures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DB98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Entretien E2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4EE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58B6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E8B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413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02AD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  <w:tr w:rsidR="00E362B0" w:rsidRPr="00100340" w14:paraId="529024EB" w14:textId="77777777" w:rsidTr="00E362B0">
        <w:trPr>
          <w:trHeight w:val="2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5429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6D60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C35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Remplacement de la courroie de ventilateur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A6E3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3AD7" w14:textId="77777777" w:rsidR="00E362B0" w:rsidRPr="00C809D2" w:rsidRDefault="00E362B0" w:rsidP="00E362B0">
            <w:pPr>
              <w:spacing w:after="0" w:line="240" w:lineRule="auto"/>
              <w:rPr>
                <w:rFonts w:ascii="Fira Sans" w:eastAsia="Times New Roman" w:hAnsi="Fira Sans" w:cs="Calibri"/>
                <w:color w:val="000000"/>
                <w:lang w:eastAsia="fr-FR"/>
              </w:rPr>
            </w:pPr>
            <w:r w:rsidRPr="00C809D2">
              <w:rPr>
                <w:rFonts w:ascii="Fira Sans" w:eastAsia="Times New Roman" w:hAnsi="Fira Sans" w:cs="Calibri"/>
                <w:color w:val="000000"/>
                <w:lang w:eastAsia="fr-FR"/>
              </w:rPr>
              <w:t> </w:t>
            </w:r>
          </w:p>
        </w:tc>
      </w:tr>
    </w:tbl>
    <w:p w14:paraId="59813257" w14:textId="77777777" w:rsidR="00F77AF2" w:rsidRPr="00C809D2" w:rsidRDefault="00F77AF2" w:rsidP="0070189E">
      <w:pPr>
        <w:spacing w:after="0" w:line="240" w:lineRule="auto"/>
        <w:rPr>
          <w:rFonts w:ascii="Fira Sans" w:hAnsi="Fira Sans"/>
        </w:rPr>
      </w:pPr>
    </w:p>
    <w:p w14:paraId="0A11ACF1" w14:textId="77777777" w:rsidR="00E362B0" w:rsidRPr="00C809D2" w:rsidRDefault="00E362B0" w:rsidP="00E362B0">
      <w:pPr>
        <w:pStyle w:val="Paragraphedeliste"/>
        <w:spacing w:after="0" w:line="240" w:lineRule="auto"/>
        <w:rPr>
          <w:rFonts w:ascii="Fira Sans" w:eastAsia="Times New Roman" w:hAnsi="Fira Sans"/>
          <w:lang w:val="fr-ML"/>
        </w:rPr>
      </w:pPr>
    </w:p>
    <w:p w14:paraId="02BD1671" w14:textId="77777777" w:rsidR="00E362B0" w:rsidRPr="00C809D2" w:rsidRDefault="00E362B0" w:rsidP="00E362B0">
      <w:pPr>
        <w:pStyle w:val="Paragraphedeliste"/>
        <w:spacing w:after="0" w:line="240" w:lineRule="auto"/>
        <w:rPr>
          <w:rFonts w:ascii="Fira Sans" w:eastAsia="Times New Roman" w:hAnsi="Fira Sans"/>
          <w:lang w:val="fr-ML"/>
        </w:rPr>
      </w:pPr>
    </w:p>
    <w:p w14:paraId="5C3A8628" w14:textId="63244D79" w:rsidR="003234CA" w:rsidRDefault="00E362B0" w:rsidP="00E362B0">
      <w:pPr>
        <w:pStyle w:val="Paragraphedeliste"/>
        <w:numPr>
          <w:ilvl w:val="0"/>
          <w:numId w:val="12"/>
        </w:numPr>
        <w:spacing w:after="0" w:line="240" w:lineRule="auto"/>
        <w:rPr>
          <w:rFonts w:ascii="Fira Sans" w:eastAsia="Times New Roman" w:hAnsi="Fira Sans"/>
          <w:lang w:val="fr-ML"/>
        </w:rPr>
      </w:pPr>
      <w:r w:rsidRPr="00C809D2">
        <w:rPr>
          <w:rFonts w:ascii="Fira Sans" w:eastAsia="Times New Roman" w:hAnsi="Fira Sans"/>
          <w:lang w:val="fr-ML"/>
        </w:rPr>
        <w:t xml:space="preserve">La disponibilité des techniciens pour les appels d’urgence </w:t>
      </w:r>
    </w:p>
    <w:p w14:paraId="10DA2368" w14:textId="3DE2C604" w:rsidR="00100340" w:rsidRPr="00C809D2" w:rsidRDefault="00100340" w:rsidP="00E362B0">
      <w:pPr>
        <w:pStyle w:val="Paragraphedeliste"/>
        <w:numPr>
          <w:ilvl w:val="0"/>
          <w:numId w:val="12"/>
        </w:numPr>
        <w:spacing w:after="0" w:line="240" w:lineRule="auto"/>
        <w:rPr>
          <w:rFonts w:ascii="Fira Sans" w:eastAsia="Times New Roman" w:hAnsi="Fira Sans"/>
          <w:lang w:val="fr-ML"/>
        </w:rPr>
      </w:pPr>
      <w:r w:rsidRPr="00E76AA8">
        <w:rPr>
          <w:rFonts w:ascii="Fira Sans" w:eastAsia="Times New Roman" w:hAnsi="Fira Sans"/>
          <w:lang w:val="fr-ML"/>
        </w:rPr>
        <w:t>Disponibilités des pièces de rechange (consommables et liquides…)</w:t>
      </w:r>
    </w:p>
    <w:p w14:paraId="1915490A" w14:textId="77777777" w:rsidR="00E362B0" w:rsidRPr="00C809D2" w:rsidRDefault="00E362B0" w:rsidP="00E362B0">
      <w:pPr>
        <w:spacing w:after="0" w:line="240" w:lineRule="auto"/>
        <w:ind w:left="360"/>
        <w:rPr>
          <w:rFonts w:ascii="Fira Sans" w:eastAsia="Times New Roman" w:hAnsi="Fira Sans"/>
          <w:lang w:val="fr-ML"/>
        </w:rPr>
      </w:pPr>
    </w:p>
    <w:p w14:paraId="71EF5FE9" w14:textId="29897334" w:rsidR="009504D8" w:rsidRPr="00C809D2" w:rsidRDefault="005D0C8E" w:rsidP="00E362B0">
      <w:pPr>
        <w:pStyle w:val="Paragraphedeliste"/>
        <w:spacing w:after="0" w:line="240" w:lineRule="auto"/>
        <w:rPr>
          <w:rFonts w:ascii="Fira Sans" w:eastAsia="Times New Roman" w:hAnsi="Fira Sans"/>
          <w:lang w:val="fr-ML"/>
        </w:rPr>
      </w:pPr>
      <w:r w:rsidRPr="00C809D2">
        <w:rPr>
          <w:rFonts w:ascii="Fira Sans" w:eastAsia="Times New Roman" w:hAnsi="Fira Sans"/>
          <w:lang w:val="fr-ML"/>
        </w:rPr>
        <w:t xml:space="preserve"> </w:t>
      </w:r>
    </w:p>
    <w:p w14:paraId="6DEEAC87" w14:textId="26853FD2" w:rsidR="00C66FB8" w:rsidRPr="00C809D2" w:rsidRDefault="00E95B29" w:rsidP="00E95B29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Fira Sans" w:hAnsi="Fira Sans"/>
          <w:b/>
          <w:bCs/>
        </w:rPr>
      </w:pPr>
      <w:r w:rsidRPr="00C809D2">
        <w:rPr>
          <w:rFonts w:ascii="Fira Sans" w:hAnsi="Fira Sans"/>
          <w:b/>
          <w:bCs/>
        </w:rPr>
        <w:t xml:space="preserve">Résultats </w:t>
      </w:r>
      <w:r w:rsidR="00100340" w:rsidRPr="00E76AA8">
        <w:rPr>
          <w:rFonts w:ascii="Fira Sans" w:hAnsi="Fira Sans"/>
          <w:b/>
          <w:bCs/>
        </w:rPr>
        <w:t>attendus</w:t>
      </w:r>
      <w:r w:rsidR="00100340">
        <w:rPr>
          <w:rFonts w:ascii="Fira Sans" w:hAnsi="Fira Sans"/>
          <w:b/>
          <w:bCs/>
        </w:rPr>
        <w:t xml:space="preserve"> </w:t>
      </w:r>
      <w:r w:rsidRPr="00C809D2">
        <w:rPr>
          <w:rFonts w:ascii="Fira Sans" w:hAnsi="Fira Sans"/>
          <w:b/>
          <w:bCs/>
        </w:rPr>
        <w:t xml:space="preserve">: </w:t>
      </w:r>
    </w:p>
    <w:p w14:paraId="149A0333" w14:textId="5CCBA3D9" w:rsidR="00E15604" w:rsidRPr="00C809D2" w:rsidRDefault="00E15604" w:rsidP="00E15604">
      <w:pPr>
        <w:spacing w:line="240" w:lineRule="auto"/>
        <w:jc w:val="both"/>
        <w:rPr>
          <w:rStyle w:val="fontstyle01"/>
          <w:rFonts w:ascii="Fira Sans" w:hAnsi="Fira Sans"/>
          <w:sz w:val="22"/>
          <w:szCs w:val="22"/>
        </w:rPr>
      </w:pPr>
      <w:r w:rsidRPr="00C809D2">
        <w:rPr>
          <w:rStyle w:val="fontstyle01"/>
          <w:rFonts w:ascii="Fira Sans" w:hAnsi="Fira Sans"/>
          <w:sz w:val="22"/>
          <w:szCs w:val="22"/>
        </w:rPr>
        <w:t>Les résultats attendus sont les suivants :</w:t>
      </w:r>
    </w:p>
    <w:p w14:paraId="12509917" w14:textId="11BDFA63" w:rsidR="00E362B0" w:rsidRPr="00E76AA8" w:rsidRDefault="00E362B0" w:rsidP="00E362B0">
      <w:pPr>
        <w:pStyle w:val="Paragraphedeliste"/>
        <w:numPr>
          <w:ilvl w:val="0"/>
          <w:numId w:val="13"/>
        </w:numPr>
        <w:spacing w:line="240" w:lineRule="auto"/>
        <w:jc w:val="both"/>
        <w:rPr>
          <w:rStyle w:val="fontstyle01"/>
          <w:rFonts w:ascii="Fira Sans" w:hAnsi="Fira Sans"/>
          <w:sz w:val="22"/>
          <w:szCs w:val="22"/>
        </w:rPr>
      </w:pPr>
      <w:r w:rsidRPr="00C809D2">
        <w:rPr>
          <w:rStyle w:val="fontstyle01"/>
          <w:rFonts w:ascii="Fira Sans" w:hAnsi="Fira Sans"/>
          <w:sz w:val="22"/>
          <w:szCs w:val="22"/>
        </w:rPr>
        <w:t>Tous les générateurs sont</w:t>
      </w:r>
      <w:r w:rsidRPr="00E76AA8">
        <w:rPr>
          <w:rStyle w:val="fontstyle01"/>
          <w:rFonts w:ascii="Fira Sans" w:hAnsi="Fira Sans"/>
          <w:sz w:val="22"/>
          <w:szCs w:val="22"/>
        </w:rPr>
        <w:t xml:space="preserve"> </w:t>
      </w:r>
      <w:r w:rsidR="00100340" w:rsidRPr="00E76AA8">
        <w:rPr>
          <w:rStyle w:val="fontstyle01"/>
          <w:rFonts w:ascii="Fira Sans" w:hAnsi="Fira Sans"/>
          <w:sz w:val="22"/>
          <w:szCs w:val="22"/>
        </w:rPr>
        <w:t>fonctionnels</w:t>
      </w:r>
    </w:p>
    <w:p w14:paraId="0E5BC6E6" w14:textId="1C4BD6BF" w:rsidR="00E362B0" w:rsidRPr="00E76AA8" w:rsidRDefault="00E362B0" w:rsidP="00E362B0">
      <w:pPr>
        <w:pStyle w:val="Paragraphedeliste"/>
        <w:numPr>
          <w:ilvl w:val="0"/>
          <w:numId w:val="13"/>
        </w:numPr>
        <w:spacing w:line="240" w:lineRule="auto"/>
        <w:jc w:val="both"/>
        <w:rPr>
          <w:rStyle w:val="fontstyle01"/>
          <w:rFonts w:ascii="Fira Sans" w:hAnsi="Fira Sans"/>
          <w:sz w:val="22"/>
          <w:szCs w:val="22"/>
        </w:rPr>
      </w:pPr>
      <w:r w:rsidRPr="00C809D2">
        <w:rPr>
          <w:rStyle w:val="fontstyle01"/>
          <w:rFonts w:ascii="Fira Sans" w:hAnsi="Fira Sans"/>
          <w:sz w:val="22"/>
          <w:szCs w:val="22"/>
        </w:rPr>
        <w:t>Le suivi</w:t>
      </w:r>
      <w:r w:rsidR="00100340">
        <w:rPr>
          <w:rStyle w:val="fontstyle01"/>
          <w:rFonts w:ascii="Fira Sans" w:hAnsi="Fira Sans"/>
          <w:sz w:val="22"/>
          <w:szCs w:val="22"/>
        </w:rPr>
        <w:t>,</w:t>
      </w:r>
      <w:r w:rsidRPr="00C809D2">
        <w:rPr>
          <w:rStyle w:val="fontstyle01"/>
          <w:rFonts w:ascii="Fira Sans" w:hAnsi="Fira Sans"/>
          <w:sz w:val="22"/>
          <w:szCs w:val="22"/>
        </w:rPr>
        <w:t xml:space="preserve"> entretien</w:t>
      </w:r>
      <w:r w:rsidR="00100340">
        <w:rPr>
          <w:rStyle w:val="fontstyle01"/>
          <w:rFonts w:ascii="Fira Sans" w:hAnsi="Fira Sans"/>
          <w:sz w:val="22"/>
          <w:szCs w:val="22"/>
        </w:rPr>
        <w:t xml:space="preserve"> </w:t>
      </w:r>
      <w:r w:rsidR="00100340" w:rsidRPr="00E76AA8">
        <w:rPr>
          <w:rStyle w:val="fontstyle01"/>
          <w:rFonts w:ascii="Fira Sans" w:hAnsi="Fira Sans"/>
          <w:sz w:val="22"/>
          <w:szCs w:val="22"/>
        </w:rPr>
        <w:t>et maintenance</w:t>
      </w:r>
      <w:r w:rsidRPr="00E76AA8">
        <w:rPr>
          <w:rStyle w:val="fontstyle01"/>
          <w:rFonts w:ascii="Fira Sans" w:hAnsi="Fira Sans"/>
          <w:sz w:val="22"/>
          <w:szCs w:val="22"/>
        </w:rPr>
        <w:t xml:space="preserve"> </w:t>
      </w:r>
      <w:r w:rsidRPr="00C809D2">
        <w:rPr>
          <w:rStyle w:val="fontstyle01"/>
          <w:rFonts w:ascii="Fira Sans" w:hAnsi="Fira Sans"/>
          <w:sz w:val="22"/>
          <w:szCs w:val="22"/>
        </w:rPr>
        <w:t xml:space="preserve">sont </w:t>
      </w:r>
      <w:r w:rsidR="0034033D" w:rsidRPr="00C809D2">
        <w:rPr>
          <w:rStyle w:val="fontstyle01"/>
          <w:rFonts w:ascii="Fira Sans" w:hAnsi="Fira Sans"/>
          <w:sz w:val="22"/>
          <w:szCs w:val="22"/>
        </w:rPr>
        <w:t>à</w:t>
      </w:r>
      <w:r w:rsidRPr="00C809D2">
        <w:rPr>
          <w:rStyle w:val="fontstyle01"/>
          <w:rFonts w:ascii="Fira Sans" w:hAnsi="Fira Sans"/>
          <w:sz w:val="22"/>
          <w:szCs w:val="22"/>
        </w:rPr>
        <w:t xml:space="preserve"> jour</w:t>
      </w:r>
      <w:r w:rsidR="00100340">
        <w:rPr>
          <w:rStyle w:val="fontstyle01"/>
          <w:rFonts w:ascii="Fira Sans" w:hAnsi="Fira Sans"/>
          <w:sz w:val="22"/>
          <w:szCs w:val="22"/>
        </w:rPr>
        <w:t xml:space="preserve"> </w:t>
      </w:r>
      <w:r w:rsidR="00100340" w:rsidRPr="00E76AA8">
        <w:rPr>
          <w:rStyle w:val="fontstyle01"/>
          <w:rFonts w:ascii="Fira Sans" w:hAnsi="Fira Sans"/>
          <w:sz w:val="22"/>
          <w:szCs w:val="22"/>
        </w:rPr>
        <w:t>(fréquences régulières)</w:t>
      </w:r>
    </w:p>
    <w:p w14:paraId="618C0C0E" w14:textId="688BBD9B" w:rsidR="00100340" w:rsidRPr="00E76AA8" w:rsidRDefault="00100340" w:rsidP="00E362B0">
      <w:pPr>
        <w:pStyle w:val="Paragraphedeliste"/>
        <w:numPr>
          <w:ilvl w:val="0"/>
          <w:numId w:val="13"/>
        </w:numPr>
        <w:spacing w:line="240" w:lineRule="auto"/>
        <w:jc w:val="both"/>
        <w:rPr>
          <w:rStyle w:val="fontstyle01"/>
          <w:rFonts w:ascii="Fira Sans" w:hAnsi="Fira Sans"/>
          <w:sz w:val="22"/>
          <w:szCs w:val="22"/>
        </w:rPr>
      </w:pPr>
      <w:r w:rsidRPr="00E76AA8">
        <w:rPr>
          <w:rStyle w:val="fontstyle01"/>
          <w:rFonts w:ascii="Fira Sans" w:hAnsi="Fira Sans"/>
          <w:sz w:val="22"/>
          <w:szCs w:val="22"/>
        </w:rPr>
        <w:t xml:space="preserve">Réparations </w:t>
      </w:r>
    </w:p>
    <w:p w14:paraId="484DAF44" w14:textId="281D892A" w:rsidR="00100340" w:rsidRPr="00E76AA8" w:rsidRDefault="00100340" w:rsidP="00E362B0">
      <w:pPr>
        <w:pStyle w:val="Paragraphedeliste"/>
        <w:numPr>
          <w:ilvl w:val="0"/>
          <w:numId w:val="13"/>
        </w:numPr>
        <w:spacing w:line="240" w:lineRule="auto"/>
        <w:jc w:val="both"/>
        <w:rPr>
          <w:rStyle w:val="fontstyle01"/>
          <w:rFonts w:ascii="Fira Sans" w:hAnsi="Fira Sans"/>
          <w:sz w:val="22"/>
          <w:szCs w:val="22"/>
        </w:rPr>
      </w:pPr>
      <w:r w:rsidRPr="00E76AA8">
        <w:rPr>
          <w:rStyle w:val="fontstyle01"/>
          <w:rFonts w:ascii="Fira Sans" w:hAnsi="Fira Sans"/>
          <w:sz w:val="22"/>
          <w:szCs w:val="22"/>
        </w:rPr>
        <w:t xml:space="preserve">Interventions d’urgence </w:t>
      </w:r>
    </w:p>
    <w:p w14:paraId="2E261BC7" w14:textId="64666ECE" w:rsidR="00100340" w:rsidRPr="00E76AA8" w:rsidRDefault="00100340" w:rsidP="00E362B0">
      <w:pPr>
        <w:pStyle w:val="Paragraphedeliste"/>
        <w:numPr>
          <w:ilvl w:val="0"/>
          <w:numId w:val="13"/>
        </w:numPr>
        <w:spacing w:line="240" w:lineRule="auto"/>
        <w:jc w:val="both"/>
        <w:rPr>
          <w:rStyle w:val="fontstyle01"/>
          <w:rFonts w:ascii="Fira Sans" w:hAnsi="Fira Sans"/>
          <w:sz w:val="22"/>
          <w:szCs w:val="22"/>
        </w:rPr>
      </w:pPr>
      <w:r w:rsidRPr="00E76AA8">
        <w:rPr>
          <w:rStyle w:val="fontstyle01"/>
          <w:rFonts w:ascii="Fira Sans" w:hAnsi="Fira Sans"/>
          <w:sz w:val="22"/>
          <w:szCs w:val="22"/>
        </w:rPr>
        <w:t xml:space="preserve">Conseils et orientations </w:t>
      </w:r>
    </w:p>
    <w:p w14:paraId="12AEDEED" w14:textId="77777777" w:rsidR="00E362B0" w:rsidRPr="00C809D2" w:rsidRDefault="00E362B0" w:rsidP="00E362B0">
      <w:pPr>
        <w:spacing w:line="240" w:lineRule="auto"/>
        <w:jc w:val="both"/>
        <w:rPr>
          <w:rFonts w:ascii="Fira Sans" w:hAnsi="Fira Sans"/>
          <w:b/>
          <w:bCs/>
        </w:rPr>
      </w:pPr>
    </w:p>
    <w:p w14:paraId="09D178D3" w14:textId="04CC02F9" w:rsidR="0034033D" w:rsidRPr="00C809D2" w:rsidRDefault="0034033D" w:rsidP="0034033D">
      <w:pPr>
        <w:pStyle w:val="Paragraphedeliste"/>
        <w:numPr>
          <w:ilvl w:val="0"/>
          <w:numId w:val="10"/>
        </w:numPr>
        <w:jc w:val="both"/>
        <w:rPr>
          <w:rFonts w:ascii="Fira Sans" w:hAnsi="Fira Sans"/>
          <w:b/>
          <w:bCs/>
        </w:rPr>
      </w:pPr>
      <w:r w:rsidRPr="00C809D2">
        <w:rPr>
          <w:rFonts w:ascii="Fira Sans" w:hAnsi="Fira Sans"/>
          <w:b/>
          <w:bCs/>
        </w:rPr>
        <w:t>DURE DU CONTRAT :</w:t>
      </w:r>
    </w:p>
    <w:p w14:paraId="4414EDE0" w14:textId="7C87CA76" w:rsidR="0034033D" w:rsidRPr="00C809D2" w:rsidRDefault="0034033D" w:rsidP="0034033D">
      <w:pPr>
        <w:jc w:val="both"/>
        <w:rPr>
          <w:rFonts w:ascii="Fira Sans" w:hAnsi="Fira Sans" w:cs="Arial"/>
        </w:rPr>
      </w:pPr>
      <w:r w:rsidRPr="00C809D2">
        <w:rPr>
          <w:rFonts w:ascii="Fira Sans" w:hAnsi="Fira Sans" w:cs="Arial"/>
        </w:rPr>
        <w:t xml:space="preserve">La durée du contrat est de </w:t>
      </w:r>
      <w:r w:rsidR="00100340" w:rsidRPr="00E76AA8">
        <w:rPr>
          <w:rFonts w:ascii="Fira Sans" w:hAnsi="Fira Sans" w:cs="Arial"/>
        </w:rPr>
        <w:t xml:space="preserve">02 ans </w:t>
      </w:r>
      <w:r w:rsidR="00E76AA8" w:rsidRPr="00E76AA8">
        <w:rPr>
          <w:rFonts w:ascii="Fira Sans" w:hAnsi="Fira Sans" w:cs="Arial"/>
        </w:rPr>
        <w:t>renouvelable</w:t>
      </w:r>
      <w:r w:rsidR="00E76AA8" w:rsidRPr="00C809D2">
        <w:rPr>
          <w:rFonts w:ascii="Fira Sans" w:hAnsi="Fira Sans" w:cs="Arial"/>
        </w:rPr>
        <w:t xml:space="preserve"> à</w:t>
      </w:r>
      <w:r w:rsidRPr="00C809D2">
        <w:rPr>
          <w:rFonts w:ascii="Fira Sans" w:hAnsi="Fira Sans" w:cs="Arial"/>
        </w:rPr>
        <w:t xml:space="preserve"> compter de sa date de signature. Le contrat pourra être résilié après 1 mois de préavis si le prestataire ne donne pas satisfaction par rapport à ses engagements contractuels.</w:t>
      </w:r>
    </w:p>
    <w:p w14:paraId="7C7A978D" w14:textId="125F1C08" w:rsidR="005C324A" w:rsidRPr="00C809D2" w:rsidRDefault="005C324A" w:rsidP="0034033D">
      <w:pPr>
        <w:spacing w:after="0" w:line="240" w:lineRule="auto"/>
        <w:rPr>
          <w:rFonts w:ascii="Fira Sans" w:eastAsia="Times New Roman" w:hAnsi="Fira Sans"/>
        </w:rPr>
      </w:pPr>
    </w:p>
    <w:p w14:paraId="75FFC26E" w14:textId="1B7ADC59" w:rsidR="0034033D" w:rsidRPr="00E76AA8" w:rsidRDefault="0034033D" w:rsidP="00E76AA8">
      <w:pPr>
        <w:pStyle w:val="Paragraphedeliste"/>
        <w:numPr>
          <w:ilvl w:val="0"/>
          <w:numId w:val="10"/>
        </w:numPr>
        <w:jc w:val="both"/>
        <w:rPr>
          <w:rFonts w:ascii="Fira Sans" w:hAnsi="Fira Sans" w:cs="Arial"/>
          <w:b/>
          <w:u w:val="single"/>
        </w:rPr>
      </w:pPr>
      <w:r w:rsidRPr="00C809D2">
        <w:rPr>
          <w:rFonts w:ascii="Fira Sans" w:hAnsi="Fira Sans" w:cs="Arial"/>
          <w:b/>
          <w:u w:val="single"/>
        </w:rPr>
        <w:t>LES CRITERES DE SELECTION :</w:t>
      </w:r>
    </w:p>
    <w:p w14:paraId="0AFDE024" w14:textId="4C1D0D25" w:rsidR="00D8707C" w:rsidRPr="00C809D2" w:rsidRDefault="00D8707C" w:rsidP="00C809D2">
      <w:pPr>
        <w:pStyle w:val="Paragraphedeliste"/>
        <w:numPr>
          <w:ilvl w:val="0"/>
          <w:numId w:val="20"/>
        </w:numPr>
        <w:rPr>
          <w:rFonts w:ascii="Fira Sans" w:hAnsi="Fira Sans"/>
          <w:b/>
          <w:bCs/>
        </w:rPr>
      </w:pPr>
      <w:r w:rsidRPr="00C809D2">
        <w:rPr>
          <w:rFonts w:ascii="Fira Sans" w:hAnsi="Fira Sans"/>
          <w:b/>
          <w:bCs/>
        </w:rPr>
        <w:t xml:space="preserve">Essentiels </w:t>
      </w:r>
    </w:p>
    <w:p w14:paraId="488C7FAC" w14:textId="77777777" w:rsidR="00D8707C" w:rsidRPr="003B052B" w:rsidRDefault="00D8707C" w:rsidP="00D8707C">
      <w:pPr>
        <w:pStyle w:val="Paragraphedeliste"/>
        <w:numPr>
          <w:ilvl w:val="2"/>
          <w:numId w:val="17"/>
        </w:numPr>
        <w:spacing w:after="200" w:line="276" w:lineRule="auto"/>
        <w:rPr>
          <w:rFonts w:ascii="Fira Sans" w:hAnsi="Fira Sans"/>
        </w:rPr>
      </w:pPr>
      <w:r w:rsidRPr="003B052B">
        <w:rPr>
          <w:rFonts w:ascii="Fira Sans" w:hAnsi="Fira Sans"/>
        </w:rPr>
        <w:t>Conformité administrative</w:t>
      </w:r>
    </w:p>
    <w:p w14:paraId="510AC4F9" w14:textId="77777777" w:rsidR="00D8707C" w:rsidRPr="003B052B" w:rsidRDefault="00D8707C" w:rsidP="00D8707C">
      <w:pPr>
        <w:pStyle w:val="Paragraphedeliste"/>
        <w:numPr>
          <w:ilvl w:val="2"/>
          <w:numId w:val="17"/>
        </w:numPr>
        <w:spacing w:after="200" w:line="276" w:lineRule="auto"/>
        <w:rPr>
          <w:rFonts w:ascii="Fira Sans" w:hAnsi="Fira Sans"/>
        </w:rPr>
      </w:pPr>
      <w:r w:rsidRPr="003B052B">
        <w:rPr>
          <w:rFonts w:ascii="Fira Sans" w:hAnsi="Fira Sans"/>
        </w:rPr>
        <w:t>Présence physique dans la zone</w:t>
      </w:r>
    </w:p>
    <w:p w14:paraId="3D7649A3" w14:textId="3017FC6B" w:rsidR="00D8707C" w:rsidRPr="00C809D2" w:rsidRDefault="00D8707C" w:rsidP="00C809D2">
      <w:pPr>
        <w:pStyle w:val="Paragraphedeliste"/>
        <w:numPr>
          <w:ilvl w:val="0"/>
          <w:numId w:val="20"/>
        </w:numPr>
        <w:rPr>
          <w:rFonts w:ascii="Fira Sans" w:hAnsi="Fira Sans"/>
          <w:b/>
          <w:bCs/>
        </w:rPr>
      </w:pPr>
      <w:r w:rsidRPr="00C809D2">
        <w:rPr>
          <w:rFonts w:ascii="Fira Sans" w:hAnsi="Fira Sans"/>
          <w:b/>
          <w:bCs/>
        </w:rPr>
        <w:t>Préférentiels</w:t>
      </w:r>
    </w:p>
    <w:p w14:paraId="7DF3C8AE" w14:textId="77777777" w:rsidR="00D8707C" w:rsidRPr="003B052B" w:rsidRDefault="00D8707C" w:rsidP="00D8707C">
      <w:pPr>
        <w:spacing w:after="0"/>
        <w:rPr>
          <w:rFonts w:ascii="Fira Sans" w:hAnsi="Fira Sans"/>
          <w:b/>
        </w:rPr>
      </w:pPr>
      <w:r w:rsidRPr="003B052B">
        <w:rPr>
          <w:rFonts w:ascii="Fira Sans" w:hAnsi="Fira Sans" w:cstheme="minorHAnsi"/>
          <w:bCs/>
        </w:rPr>
        <w:t>Le classement à évaluer est compris entre 1 et 5, où 5 est la note la plus élevée :</w:t>
      </w:r>
    </w:p>
    <w:p w14:paraId="0C66AC95" w14:textId="77777777" w:rsidR="00D8707C" w:rsidRPr="003B052B" w:rsidRDefault="00D8707C" w:rsidP="00D8707C">
      <w:pPr>
        <w:pStyle w:val="Paragraphedeliste1"/>
        <w:spacing w:after="0"/>
        <w:ind w:left="360"/>
        <w:rPr>
          <w:rFonts w:ascii="Fira Sans" w:hAnsi="Fira Sans" w:cstheme="minorHAnsi"/>
          <w:b/>
          <w:sz w:val="22"/>
        </w:rPr>
      </w:pPr>
      <w:r w:rsidRPr="003B052B">
        <w:rPr>
          <w:rFonts w:ascii="Fira Sans" w:hAnsi="Fira Sans" w:cstheme="minorHAnsi"/>
          <w:b/>
          <w:sz w:val="22"/>
        </w:rPr>
        <w:t>Notation :</w:t>
      </w:r>
    </w:p>
    <w:p w14:paraId="59F77CDC" w14:textId="77777777" w:rsidR="00D8707C" w:rsidRPr="003B052B" w:rsidRDefault="00D8707C" w:rsidP="00D8707C">
      <w:pPr>
        <w:pStyle w:val="Paragraphedeliste1"/>
        <w:numPr>
          <w:ilvl w:val="0"/>
          <w:numId w:val="18"/>
        </w:numPr>
        <w:suppressAutoHyphens w:val="0"/>
        <w:autoSpaceDN/>
        <w:spacing w:after="0" w:line="240" w:lineRule="auto"/>
        <w:rPr>
          <w:rFonts w:ascii="Fira Sans" w:hAnsi="Fira Sans" w:cstheme="minorHAnsi"/>
          <w:bCs/>
          <w:i/>
          <w:iCs/>
          <w:sz w:val="22"/>
        </w:rPr>
      </w:pPr>
      <w:r w:rsidRPr="003B052B">
        <w:rPr>
          <w:rFonts w:ascii="Fira Sans" w:hAnsi="Fira Sans" w:cstheme="minorHAnsi"/>
          <w:bCs/>
          <w:i/>
          <w:iCs/>
          <w:sz w:val="22"/>
        </w:rPr>
        <w:t>Non conforme = 1</w:t>
      </w:r>
    </w:p>
    <w:p w14:paraId="067DEEA0" w14:textId="77777777" w:rsidR="00D8707C" w:rsidRPr="003B052B" w:rsidRDefault="00D8707C" w:rsidP="00D8707C">
      <w:pPr>
        <w:pStyle w:val="Paragraphedeliste1"/>
        <w:numPr>
          <w:ilvl w:val="0"/>
          <w:numId w:val="18"/>
        </w:numPr>
        <w:suppressAutoHyphens w:val="0"/>
        <w:autoSpaceDN/>
        <w:spacing w:after="0" w:line="240" w:lineRule="auto"/>
        <w:rPr>
          <w:rFonts w:ascii="Fira Sans" w:hAnsi="Fira Sans" w:cstheme="minorHAnsi"/>
          <w:bCs/>
          <w:i/>
          <w:iCs/>
          <w:sz w:val="22"/>
        </w:rPr>
      </w:pPr>
      <w:r w:rsidRPr="003B052B">
        <w:rPr>
          <w:rFonts w:ascii="Fira Sans" w:hAnsi="Fira Sans" w:cstheme="minorHAnsi"/>
          <w:bCs/>
          <w:i/>
          <w:iCs/>
          <w:sz w:val="22"/>
        </w:rPr>
        <w:t>Inferieur Acceptable= 2</w:t>
      </w:r>
    </w:p>
    <w:p w14:paraId="2838166A" w14:textId="77777777" w:rsidR="00D8707C" w:rsidRPr="003B052B" w:rsidRDefault="00D8707C" w:rsidP="00D8707C">
      <w:pPr>
        <w:pStyle w:val="Paragraphedeliste1"/>
        <w:numPr>
          <w:ilvl w:val="0"/>
          <w:numId w:val="18"/>
        </w:numPr>
        <w:suppressAutoHyphens w:val="0"/>
        <w:autoSpaceDN/>
        <w:spacing w:after="0" w:line="240" w:lineRule="auto"/>
        <w:rPr>
          <w:rFonts w:ascii="Fira Sans" w:hAnsi="Fira Sans" w:cstheme="minorHAnsi"/>
          <w:bCs/>
          <w:i/>
          <w:iCs/>
          <w:sz w:val="22"/>
        </w:rPr>
      </w:pPr>
      <w:r w:rsidRPr="003B052B">
        <w:rPr>
          <w:rFonts w:ascii="Fira Sans" w:hAnsi="Fira Sans" w:cstheme="minorHAnsi"/>
          <w:bCs/>
          <w:i/>
          <w:iCs/>
          <w:sz w:val="22"/>
        </w:rPr>
        <w:t>Acceptable= 3</w:t>
      </w:r>
    </w:p>
    <w:p w14:paraId="0AC0B362" w14:textId="77777777" w:rsidR="00D8707C" w:rsidRPr="003B052B" w:rsidRDefault="00D8707C" w:rsidP="00D8707C">
      <w:pPr>
        <w:pStyle w:val="Paragraphedeliste1"/>
        <w:numPr>
          <w:ilvl w:val="0"/>
          <w:numId w:val="18"/>
        </w:numPr>
        <w:suppressAutoHyphens w:val="0"/>
        <w:autoSpaceDN/>
        <w:spacing w:after="0" w:line="240" w:lineRule="auto"/>
        <w:rPr>
          <w:rFonts w:ascii="Fira Sans" w:hAnsi="Fira Sans" w:cstheme="minorHAnsi"/>
          <w:bCs/>
          <w:i/>
          <w:iCs/>
          <w:sz w:val="22"/>
        </w:rPr>
      </w:pPr>
      <w:r w:rsidRPr="003B052B">
        <w:rPr>
          <w:rFonts w:ascii="Fira Sans" w:hAnsi="Fira Sans" w:cstheme="minorHAnsi"/>
          <w:bCs/>
          <w:i/>
          <w:iCs/>
          <w:sz w:val="22"/>
        </w:rPr>
        <w:t>Bien = 4</w:t>
      </w:r>
    </w:p>
    <w:p w14:paraId="1DAE6609" w14:textId="1C81AF0C" w:rsidR="009923F8" w:rsidRDefault="00D8707C" w:rsidP="00D8707C">
      <w:pPr>
        <w:pStyle w:val="Paragraphedeliste1"/>
        <w:numPr>
          <w:ilvl w:val="0"/>
          <w:numId w:val="18"/>
        </w:numPr>
        <w:suppressAutoHyphens w:val="0"/>
        <w:autoSpaceDN/>
        <w:spacing w:after="0" w:line="240" w:lineRule="auto"/>
        <w:rPr>
          <w:rFonts w:ascii="Fira Sans" w:hAnsi="Fira Sans" w:cstheme="minorHAnsi"/>
          <w:bCs/>
          <w:i/>
          <w:iCs/>
          <w:sz w:val="22"/>
        </w:rPr>
      </w:pPr>
      <w:r w:rsidRPr="003B052B">
        <w:rPr>
          <w:rFonts w:ascii="Fira Sans" w:hAnsi="Fira Sans" w:cstheme="minorHAnsi"/>
          <w:bCs/>
          <w:i/>
          <w:iCs/>
          <w:sz w:val="22"/>
        </w:rPr>
        <w:t>Excellent= 5</w:t>
      </w:r>
    </w:p>
    <w:p w14:paraId="36253321" w14:textId="77777777" w:rsidR="009923F8" w:rsidRDefault="009923F8">
      <w:pPr>
        <w:rPr>
          <w:rFonts w:ascii="Fira Sans" w:eastAsia="Calibri" w:hAnsi="Fira Sans" w:cstheme="minorHAnsi"/>
          <w:bCs/>
          <w:i/>
          <w:iCs/>
        </w:rPr>
      </w:pPr>
      <w:r>
        <w:rPr>
          <w:rFonts w:ascii="Fira Sans" w:hAnsi="Fira Sans" w:cstheme="minorHAnsi"/>
          <w:bCs/>
          <w:i/>
          <w:iCs/>
        </w:rPr>
        <w:br w:type="page"/>
      </w:r>
    </w:p>
    <w:tbl>
      <w:tblPr>
        <w:tblW w:w="100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328"/>
        <w:gridCol w:w="689"/>
      </w:tblGrid>
      <w:tr w:rsidR="00D8707C" w:rsidRPr="003B052B" w14:paraId="4EF98719" w14:textId="77777777" w:rsidTr="00C809D2">
        <w:trPr>
          <w:trHeight w:val="211"/>
        </w:trPr>
        <w:tc>
          <w:tcPr>
            <w:tcW w:w="9328" w:type="dxa"/>
            <w:hideMark/>
          </w:tcPr>
          <w:p w14:paraId="2E28447C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</w:rPr>
            </w:pPr>
            <w:r w:rsidRPr="003B052B">
              <w:rPr>
                <w:rFonts w:ascii="Fira Sans" w:hAnsi="Fira Sans" w:cstheme="minorHAnsi"/>
                <w:b/>
                <w:bCs/>
              </w:rPr>
              <w:lastRenderedPageBreak/>
              <w:t>Exigences / Critères d'évaluation</w:t>
            </w:r>
          </w:p>
        </w:tc>
        <w:tc>
          <w:tcPr>
            <w:tcW w:w="689" w:type="dxa"/>
            <w:vAlign w:val="bottom"/>
            <w:hideMark/>
          </w:tcPr>
          <w:p w14:paraId="59D8030A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</w:rPr>
            </w:pPr>
            <w:r w:rsidRPr="003B052B">
              <w:rPr>
                <w:rFonts w:ascii="Fira Sans" w:hAnsi="Fira Sans" w:cstheme="minorHAnsi"/>
                <w:b/>
                <w:bCs/>
              </w:rPr>
              <w:t>%</w:t>
            </w:r>
          </w:p>
        </w:tc>
      </w:tr>
      <w:tr w:rsidR="00D8707C" w:rsidRPr="003B052B" w14:paraId="5E0F1BDB" w14:textId="77777777" w:rsidTr="00C809D2">
        <w:trPr>
          <w:trHeight w:val="211"/>
        </w:trPr>
        <w:tc>
          <w:tcPr>
            <w:tcW w:w="10017" w:type="dxa"/>
            <w:gridSpan w:val="2"/>
            <w:hideMark/>
          </w:tcPr>
          <w:p w14:paraId="55C0BC92" w14:textId="77777777" w:rsidR="00D8707C" w:rsidRPr="003B052B" w:rsidRDefault="00D8707C" w:rsidP="005871A5">
            <w:pPr>
              <w:rPr>
                <w:rFonts w:ascii="Fira Sans" w:hAnsi="Fira Sans" w:cstheme="minorHAnsi"/>
                <w:b/>
                <w:bCs/>
              </w:rPr>
            </w:pPr>
            <w:r w:rsidRPr="003B052B">
              <w:rPr>
                <w:rFonts w:ascii="Fira Sans" w:hAnsi="Fira Sans" w:cstheme="minorHAnsi"/>
                <w:b/>
                <w:bCs/>
              </w:rPr>
              <w:t>1. Proposition technique</w:t>
            </w:r>
          </w:p>
        </w:tc>
      </w:tr>
      <w:tr w:rsidR="00D8707C" w:rsidRPr="003B052B" w14:paraId="3CC2DEC5" w14:textId="77777777" w:rsidTr="00C809D2">
        <w:trPr>
          <w:trHeight w:val="523"/>
        </w:trPr>
        <w:tc>
          <w:tcPr>
            <w:tcW w:w="9328" w:type="dxa"/>
            <w:shd w:val="clear" w:color="auto" w:fill="auto"/>
            <w:hideMark/>
          </w:tcPr>
          <w:p w14:paraId="04AC9334" w14:textId="7731D872" w:rsidR="00D8707C" w:rsidRPr="00F162F0" w:rsidRDefault="00D8707C" w:rsidP="005871A5">
            <w:pPr>
              <w:rPr>
                <w:rFonts w:ascii="Fira Sans" w:hAnsi="Fira Sans" w:cstheme="minorHAnsi"/>
                <w:i/>
                <w:iCs/>
                <w:color w:val="000000" w:themeColor="text1"/>
              </w:rPr>
            </w:pPr>
            <w:r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 xml:space="preserve">A. </w:t>
            </w:r>
            <w:r w:rsidRPr="00C809D2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  <w:highlight w:val="yellow"/>
              </w:rPr>
              <w:t>Expérience</w:t>
            </w:r>
            <w:r w:rsidRPr="00F162F0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 similaire </w:t>
            </w:r>
            <w:proofErr w:type="spellStart"/>
            <w:r w:rsidRPr="00F162F0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>ONGi</w:t>
            </w:r>
            <w:proofErr w:type="spellEnd"/>
            <w:r w:rsidRPr="00F162F0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 / Agences de Coopérations ou Agences UN. Joindre copie </w:t>
            </w:r>
            <w:r w:rsidR="009923F8" w:rsidRPr="00F162F0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des </w:t>
            </w:r>
            <w:r w:rsidR="009923F8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>a</w:t>
            </w:r>
            <w:r w:rsidR="009923F8" w:rsidRPr="009923F8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>ttestations</w:t>
            </w:r>
            <w:r w:rsidR="009923F8" w:rsidRPr="00C809D2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 de bonne exécution</w:t>
            </w:r>
            <w:r w:rsidRPr="00F162F0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89" w:type="dxa"/>
            <w:shd w:val="clear" w:color="000000" w:fill="FFF2CC"/>
            <w:vAlign w:val="center"/>
          </w:tcPr>
          <w:p w14:paraId="6B97E1EB" w14:textId="741BAB1F" w:rsidR="00D8707C" w:rsidRPr="003B052B" w:rsidRDefault="00195C25" w:rsidP="005871A5">
            <w:pPr>
              <w:jc w:val="center"/>
              <w:rPr>
                <w:rFonts w:ascii="Fira Sans" w:hAnsi="Fira Sans" w:cstheme="minorHAnsi"/>
                <w:color w:val="000000" w:themeColor="text1"/>
              </w:rPr>
            </w:pPr>
            <w:r>
              <w:rPr>
                <w:rFonts w:ascii="Fira Sans" w:hAnsi="Fira Sans" w:cstheme="minorHAnsi"/>
                <w:color w:val="000000" w:themeColor="text1"/>
              </w:rPr>
              <w:t>15</w:t>
            </w:r>
            <w:r w:rsidR="009C239E">
              <w:rPr>
                <w:rFonts w:ascii="Fira Sans" w:hAnsi="Fira Sans" w:cstheme="minorHAnsi"/>
                <w:color w:val="000000" w:themeColor="text1"/>
              </w:rPr>
              <w:t>%</w:t>
            </w:r>
          </w:p>
        </w:tc>
      </w:tr>
      <w:tr w:rsidR="00F06B31" w:rsidRPr="003B052B" w14:paraId="29747408" w14:textId="77777777" w:rsidTr="00C809D2">
        <w:trPr>
          <w:trHeight w:val="211"/>
        </w:trPr>
        <w:tc>
          <w:tcPr>
            <w:tcW w:w="9328" w:type="dxa"/>
            <w:shd w:val="clear" w:color="auto" w:fill="auto"/>
          </w:tcPr>
          <w:p w14:paraId="25BD58A7" w14:textId="5D215F3B" w:rsidR="00F06B31" w:rsidRPr="00F162F0" w:rsidRDefault="0060761E" w:rsidP="005871A5">
            <w:pPr>
              <w:rPr>
                <w:rFonts w:ascii="Fira Sans" w:hAnsi="Fira Sans" w:cstheme="minorHAnsi"/>
                <w:i/>
                <w:iCs/>
                <w:color w:val="000000" w:themeColor="text1"/>
              </w:rPr>
            </w:pPr>
            <w:r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>B</w:t>
            </w:r>
            <w:r w:rsidR="008C4016"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>. Méthodologie d’intervention</w:t>
            </w:r>
            <w:r w:rsidR="008C4016">
              <w:rPr>
                <w:rFonts w:ascii="Fira Sans" w:hAnsi="Fira Sans" w:cstheme="minorHAns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689" w:type="dxa"/>
            <w:shd w:val="clear" w:color="000000" w:fill="FFF2CC"/>
            <w:vAlign w:val="center"/>
          </w:tcPr>
          <w:p w14:paraId="6BFECFBD" w14:textId="6A36E02C" w:rsidR="00F06B31" w:rsidRPr="003B052B" w:rsidRDefault="00195C25" w:rsidP="005871A5">
            <w:pPr>
              <w:jc w:val="center"/>
              <w:rPr>
                <w:rFonts w:ascii="Fira Sans" w:hAnsi="Fira Sans" w:cstheme="minorHAnsi"/>
                <w:color w:val="000000" w:themeColor="text1"/>
              </w:rPr>
            </w:pPr>
            <w:r>
              <w:rPr>
                <w:rFonts w:ascii="Fira Sans" w:hAnsi="Fira Sans" w:cstheme="minorHAnsi"/>
                <w:color w:val="000000" w:themeColor="text1"/>
              </w:rPr>
              <w:t>15</w:t>
            </w:r>
            <w:r w:rsidR="009C239E">
              <w:rPr>
                <w:rFonts w:ascii="Fira Sans" w:hAnsi="Fira Sans" w:cstheme="minorHAnsi"/>
                <w:color w:val="000000" w:themeColor="text1"/>
              </w:rPr>
              <w:t>%</w:t>
            </w:r>
          </w:p>
        </w:tc>
      </w:tr>
      <w:tr w:rsidR="00F06B31" w:rsidRPr="003B052B" w14:paraId="507FC04A" w14:textId="77777777" w:rsidTr="00C809D2">
        <w:trPr>
          <w:trHeight w:val="211"/>
        </w:trPr>
        <w:tc>
          <w:tcPr>
            <w:tcW w:w="9328" w:type="dxa"/>
            <w:shd w:val="clear" w:color="auto" w:fill="auto"/>
          </w:tcPr>
          <w:p w14:paraId="0B938774" w14:textId="0DC6BCA3" w:rsidR="00F06B31" w:rsidRPr="00C809D2" w:rsidRDefault="0060761E" w:rsidP="005871A5">
            <w:pPr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</w:pPr>
            <w:r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>C</w:t>
            </w:r>
            <w:r w:rsidR="00F14BEE"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>. Qualification</w:t>
            </w:r>
            <w:r w:rsidR="00217880"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 xml:space="preserve">s et expériences du personnel </w:t>
            </w:r>
          </w:p>
          <w:p w14:paraId="4BD1E8B6" w14:textId="77777777" w:rsidR="00217880" w:rsidRPr="00C809D2" w:rsidRDefault="00217880" w:rsidP="005871A5">
            <w:pPr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</w:pPr>
            <w:r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 xml:space="preserve">- Chef d’équipe d’intervention </w:t>
            </w:r>
            <w:r w:rsidR="006C1A7D"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 xml:space="preserve">affecté aux sites </w:t>
            </w:r>
          </w:p>
          <w:p w14:paraId="3006D619" w14:textId="4E799B30" w:rsidR="006C1A7D" w:rsidRPr="00F162F0" w:rsidRDefault="006C1A7D" w:rsidP="005871A5">
            <w:pPr>
              <w:rPr>
                <w:rFonts w:ascii="Fira Sans" w:hAnsi="Fira Sans" w:cstheme="minorHAnsi"/>
                <w:i/>
                <w:iCs/>
                <w:color w:val="000000" w:themeColor="text1"/>
              </w:rPr>
            </w:pPr>
            <w:r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 xml:space="preserve">- </w:t>
            </w:r>
            <w:r w:rsidR="00C305A1"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>Techniciens</w:t>
            </w:r>
            <w:r w:rsidR="00C305A1">
              <w:rPr>
                <w:rFonts w:ascii="Fira Sans" w:hAnsi="Fira Sans" w:cstheme="minorHAnsi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689" w:type="dxa"/>
            <w:shd w:val="clear" w:color="000000" w:fill="FFF2CC"/>
            <w:vAlign w:val="center"/>
          </w:tcPr>
          <w:p w14:paraId="11504BFC" w14:textId="3BD0D0B5" w:rsidR="00F06B31" w:rsidRPr="003B052B" w:rsidRDefault="00195C25" w:rsidP="005871A5">
            <w:pPr>
              <w:jc w:val="center"/>
              <w:rPr>
                <w:rFonts w:ascii="Fira Sans" w:hAnsi="Fira Sans" w:cstheme="minorHAnsi"/>
                <w:color w:val="000000" w:themeColor="text1"/>
              </w:rPr>
            </w:pPr>
            <w:r>
              <w:rPr>
                <w:rFonts w:ascii="Fira Sans" w:hAnsi="Fira Sans" w:cstheme="minorHAnsi"/>
                <w:color w:val="000000" w:themeColor="text1"/>
              </w:rPr>
              <w:t>20</w:t>
            </w:r>
            <w:r w:rsidR="009C239E">
              <w:rPr>
                <w:rFonts w:ascii="Fira Sans" w:hAnsi="Fira Sans" w:cstheme="minorHAnsi"/>
                <w:color w:val="000000" w:themeColor="text1"/>
              </w:rPr>
              <w:t>%</w:t>
            </w:r>
          </w:p>
        </w:tc>
      </w:tr>
      <w:tr w:rsidR="00D8707C" w:rsidRPr="003B052B" w14:paraId="3BA3578C" w14:textId="77777777" w:rsidTr="00C809D2">
        <w:trPr>
          <w:trHeight w:val="287"/>
        </w:trPr>
        <w:tc>
          <w:tcPr>
            <w:tcW w:w="9328" w:type="dxa"/>
            <w:shd w:val="clear" w:color="auto" w:fill="auto"/>
            <w:hideMark/>
          </w:tcPr>
          <w:p w14:paraId="46F04F68" w14:textId="6480CB48" w:rsidR="00D8707C" w:rsidRPr="00F162F0" w:rsidRDefault="0060761E" w:rsidP="005871A5">
            <w:pPr>
              <w:rPr>
                <w:rFonts w:ascii="Fira Sans" w:hAnsi="Fira Sans" w:cstheme="minorHAnsi"/>
                <w:i/>
                <w:iCs/>
                <w:color w:val="000000" w:themeColor="text1"/>
              </w:rPr>
            </w:pPr>
            <w:r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>D</w:t>
            </w:r>
            <w:r w:rsidR="00D8707C" w:rsidRPr="00C809D2">
              <w:rPr>
                <w:rFonts w:ascii="Fira Sans" w:hAnsi="Fira Sans" w:cstheme="minorHAnsi"/>
                <w:i/>
                <w:iCs/>
                <w:color w:val="000000" w:themeColor="text1"/>
                <w:highlight w:val="yellow"/>
              </w:rPr>
              <w:t xml:space="preserve">. </w:t>
            </w:r>
            <w:r w:rsidR="00D8707C" w:rsidRPr="00C809D2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  <w:highlight w:val="yellow"/>
              </w:rPr>
              <w:t>Délai</w:t>
            </w:r>
            <w:r w:rsidR="00D8707C" w:rsidRPr="00F162F0">
              <w:rPr>
                <w:rStyle w:val="cf01"/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 de livraison/Mise à disposition sur les sites ou lieux conformément au plan de répartition.</w:t>
            </w:r>
          </w:p>
        </w:tc>
        <w:tc>
          <w:tcPr>
            <w:tcW w:w="689" w:type="dxa"/>
            <w:shd w:val="clear" w:color="000000" w:fill="FFF2CC"/>
            <w:vAlign w:val="center"/>
          </w:tcPr>
          <w:p w14:paraId="0C232732" w14:textId="3C036F49" w:rsidR="00D8707C" w:rsidRPr="003B052B" w:rsidRDefault="00195C25" w:rsidP="005871A5">
            <w:pPr>
              <w:jc w:val="center"/>
              <w:rPr>
                <w:rFonts w:ascii="Fira Sans" w:hAnsi="Fira Sans" w:cstheme="minorHAnsi"/>
                <w:i/>
                <w:iCs/>
                <w:color w:val="000000" w:themeColor="text1"/>
              </w:rPr>
            </w:pPr>
            <w:r>
              <w:rPr>
                <w:rFonts w:ascii="Fira Sans" w:hAnsi="Fira Sans" w:cstheme="minorHAnsi"/>
                <w:color w:val="000000" w:themeColor="text1"/>
              </w:rPr>
              <w:t>20</w:t>
            </w:r>
            <w:r w:rsidR="009C239E">
              <w:rPr>
                <w:rFonts w:ascii="Fira Sans" w:hAnsi="Fira Sans" w:cstheme="minorHAnsi"/>
                <w:color w:val="000000" w:themeColor="text1"/>
              </w:rPr>
              <w:t>%</w:t>
            </w:r>
          </w:p>
        </w:tc>
      </w:tr>
      <w:tr w:rsidR="00D8707C" w:rsidRPr="003B052B" w14:paraId="4BA4DD04" w14:textId="77777777" w:rsidTr="00C809D2">
        <w:trPr>
          <w:trHeight w:val="211"/>
        </w:trPr>
        <w:tc>
          <w:tcPr>
            <w:tcW w:w="9328" w:type="dxa"/>
            <w:hideMark/>
          </w:tcPr>
          <w:p w14:paraId="04625A0C" w14:textId="77777777" w:rsidR="00D8707C" w:rsidRPr="003B052B" w:rsidRDefault="00D8707C" w:rsidP="005871A5">
            <w:pPr>
              <w:jc w:val="right"/>
              <w:rPr>
                <w:rFonts w:ascii="Fira Sans" w:hAnsi="Fira Sans" w:cstheme="minorHAnsi"/>
                <w:b/>
                <w:bCs/>
                <w:i/>
                <w:iCs/>
              </w:rPr>
            </w:pPr>
            <w:r w:rsidRPr="003B052B">
              <w:rPr>
                <w:rFonts w:ascii="Fira Sans" w:hAnsi="Fira Sans"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689" w:type="dxa"/>
            <w:shd w:val="clear" w:color="000000" w:fill="FFF2CC"/>
            <w:vAlign w:val="center"/>
            <w:hideMark/>
          </w:tcPr>
          <w:p w14:paraId="4C253D13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</w:rPr>
            </w:pPr>
            <w:r w:rsidRPr="003B052B">
              <w:rPr>
                <w:rFonts w:ascii="Fira Sans" w:hAnsi="Fira Sans" w:cstheme="minorHAnsi"/>
                <w:b/>
                <w:bCs/>
              </w:rPr>
              <w:t>70%</w:t>
            </w:r>
          </w:p>
        </w:tc>
      </w:tr>
      <w:tr w:rsidR="00D8707C" w:rsidRPr="003B052B" w14:paraId="6BEF6331" w14:textId="77777777" w:rsidTr="00C809D2">
        <w:trPr>
          <w:trHeight w:val="211"/>
        </w:trPr>
        <w:tc>
          <w:tcPr>
            <w:tcW w:w="10017" w:type="dxa"/>
            <w:gridSpan w:val="2"/>
            <w:vAlign w:val="center"/>
            <w:hideMark/>
          </w:tcPr>
          <w:p w14:paraId="0EBFB780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</w:rPr>
            </w:pPr>
            <w:r w:rsidRPr="003B052B">
              <w:rPr>
                <w:rFonts w:ascii="Fira Sans" w:hAnsi="Fira Sans" w:cstheme="minorHAnsi"/>
                <w:b/>
                <w:bCs/>
              </w:rPr>
              <w:t>2. Proposition financière (valeur et coût)</w:t>
            </w:r>
          </w:p>
        </w:tc>
      </w:tr>
      <w:tr w:rsidR="00D8707C" w:rsidRPr="003B052B" w14:paraId="5E4C3D2F" w14:textId="77777777" w:rsidTr="00C809D2">
        <w:trPr>
          <w:trHeight w:val="211"/>
        </w:trPr>
        <w:tc>
          <w:tcPr>
            <w:tcW w:w="9328" w:type="dxa"/>
            <w:hideMark/>
          </w:tcPr>
          <w:p w14:paraId="59BD49C2" w14:textId="77777777" w:rsidR="00D8707C" w:rsidRPr="003B052B" w:rsidRDefault="00D8707C" w:rsidP="005871A5">
            <w:pPr>
              <w:rPr>
                <w:rFonts w:ascii="Fira Sans" w:hAnsi="Fira Sans" w:cstheme="minorHAnsi"/>
                <w:i/>
                <w:iCs/>
              </w:rPr>
            </w:pPr>
            <w:r w:rsidRPr="003B052B">
              <w:rPr>
                <w:rFonts w:ascii="Fira Sans" w:hAnsi="Fira Sans" w:cstheme="minorHAnsi"/>
                <w:i/>
                <w:iCs/>
              </w:rPr>
              <w:t>E. Valeur et coût*</w:t>
            </w:r>
          </w:p>
        </w:tc>
        <w:tc>
          <w:tcPr>
            <w:tcW w:w="689" w:type="dxa"/>
            <w:shd w:val="clear" w:color="000000" w:fill="FFF2CC"/>
            <w:vAlign w:val="center"/>
            <w:hideMark/>
          </w:tcPr>
          <w:p w14:paraId="4DC3742A" w14:textId="77777777" w:rsidR="00D8707C" w:rsidRPr="00E76AA8" w:rsidRDefault="00D8707C" w:rsidP="005871A5">
            <w:pPr>
              <w:jc w:val="center"/>
              <w:rPr>
                <w:rFonts w:ascii="Fira Sans" w:hAnsi="Fira Sans" w:cstheme="minorHAnsi"/>
                <w:i/>
                <w:iCs/>
                <w:color w:val="000000" w:themeColor="text1"/>
              </w:rPr>
            </w:pPr>
            <w:r w:rsidRPr="00E76AA8">
              <w:rPr>
                <w:rFonts w:ascii="Fira Sans" w:hAnsi="Fira Sans" w:cstheme="minorHAnsi"/>
                <w:i/>
                <w:iCs/>
                <w:color w:val="000000" w:themeColor="text1"/>
              </w:rPr>
              <w:t>30%</w:t>
            </w:r>
          </w:p>
        </w:tc>
      </w:tr>
      <w:tr w:rsidR="00D8707C" w:rsidRPr="003B052B" w14:paraId="25FB60DA" w14:textId="77777777" w:rsidTr="00C809D2">
        <w:trPr>
          <w:trHeight w:val="211"/>
        </w:trPr>
        <w:tc>
          <w:tcPr>
            <w:tcW w:w="9328" w:type="dxa"/>
            <w:hideMark/>
          </w:tcPr>
          <w:p w14:paraId="2DD40A51" w14:textId="77777777" w:rsidR="00D8707C" w:rsidRPr="003B052B" w:rsidRDefault="00D8707C" w:rsidP="005871A5">
            <w:pPr>
              <w:jc w:val="right"/>
              <w:rPr>
                <w:rFonts w:ascii="Fira Sans" w:hAnsi="Fira Sans" w:cstheme="minorHAnsi"/>
                <w:b/>
                <w:bCs/>
                <w:i/>
                <w:iCs/>
              </w:rPr>
            </w:pPr>
            <w:r w:rsidRPr="003B052B">
              <w:rPr>
                <w:rFonts w:ascii="Fira Sans" w:hAnsi="Fira Sans"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689" w:type="dxa"/>
            <w:shd w:val="clear" w:color="000000" w:fill="FFF2CC"/>
            <w:vAlign w:val="center"/>
            <w:hideMark/>
          </w:tcPr>
          <w:p w14:paraId="3A9CA1E3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</w:rPr>
            </w:pPr>
            <w:r w:rsidRPr="003B052B">
              <w:rPr>
                <w:rFonts w:ascii="Fira Sans" w:hAnsi="Fira Sans" w:cstheme="minorHAnsi"/>
                <w:b/>
                <w:bCs/>
              </w:rPr>
              <w:t>30%</w:t>
            </w:r>
          </w:p>
        </w:tc>
      </w:tr>
      <w:tr w:rsidR="00D8707C" w:rsidRPr="003B052B" w14:paraId="50C42321" w14:textId="77777777" w:rsidTr="00C809D2">
        <w:trPr>
          <w:trHeight w:val="141"/>
        </w:trPr>
        <w:tc>
          <w:tcPr>
            <w:tcW w:w="9328" w:type="dxa"/>
            <w:noWrap/>
            <w:vAlign w:val="bottom"/>
            <w:hideMark/>
          </w:tcPr>
          <w:p w14:paraId="37BF4770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  <w:color w:val="000000"/>
              </w:rPr>
            </w:pPr>
            <w:r w:rsidRPr="003B052B">
              <w:rPr>
                <w:rFonts w:ascii="Fira Sans" w:hAnsi="Fira Sans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689" w:type="dxa"/>
            <w:shd w:val="clear" w:color="000000" w:fill="D0CECE"/>
            <w:noWrap/>
            <w:vAlign w:val="center"/>
            <w:hideMark/>
          </w:tcPr>
          <w:p w14:paraId="40246F07" w14:textId="77777777" w:rsidR="00D8707C" w:rsidRPr="003B052B" w:rsidRDefault="00D8707C" w:rsidP="005871A5">
            <w:pPr>
              <w:jc w:val="center"/>
              <w:rPr>
                <w:rFonts w:ascii="Fira Sans" w:hAnsi="Fira Sans" w:cstheme="minorHAnsi"/>
                <w:b/>
                <w:bCs/>
                <w:color w:val="000000"/>
              </w:rPr>
            </w:pPr>
            <w:r w:rsidRPr="003B052B">
              <w:rPr>
                <w:rFonts w:ascii="Fira Sans" w:hAnsi="Fira Sans" w:cstheme="minorHAnsi"/>
                <w:b/>
                <w:bCs/>
                <w:color w:val="000000"/>
              </w:rPr>
              <w:t>100%</w:t>
            </w:r>
          </w:p>
        </w:tc>
      </w:tr>
    </w:tbl>
    <w:p w14:paraId="0F847CB0" w14:textId="77777777" w:rsidR="00D8707C" w:rsidRPr="003B052B" w:rsidRDefault="00D8707C" w:rsidP="00D8707C">
      <w:pPr>
        <w:pStyle w:val="Corpsdetexte"/>
        <w:spacing w:line="276" w:lineRule="auto"/>
        <w:rPr>
          <w:rFonts w:ascii="Fira Sans" w:hAnsi="Fira Sans" w:cs="Arial"/>
          <w:sz w:val="22"/>
          <w:szCs w:val="22"/>
        </w:rPr>
      </w:pPr>
    </w:p>
    <w:p w14:paraId="03D2D617" w14:textId="27EE2173" w:rsidR="001D2997" w:rsidRPr="00C809D2" w:rsidRDefault="001D2997" w:rsidP="001D2997">
      <w:pPr>
        <w:rPr>
          <w:rFonts w:ascii="Fira Sans" w:hAnsi="Fira Sans"/>
          <w:b/>
        </w:rPr>
      </w:pPr>
    </w:p>
    <w:p w14:paraId="4A6BDF09" w14:textId="77777777" w:rsidR="001D2997" w:rsidRPr="00C809D2" w:rsidRDefault="001D2997" w:rsidP="001D2997">
      <w:pPr>
        <w:rPr>
          <w:rFonts w:ascii="Fira Sans" w:hAnsi="Fira Sans"/>
        </w:rPr>
      </w:pPr>
    </w:p>
    <w:p w14:paraId="5735C8B2" w14:textId="77777777" w:rsidR="001D0F21" w:rsidRPr="00C809D2" w:rsidRDefault="001D0F21">
      <w:pPr>
        <w:rPr>
          <w:rFonts w:ascii="Fira Sans" w:hAnsi="Fira Sans"/>
        </w:rPr>
      </w:pPr>
    </w:p>
    <w:sectPr w:rsidR="001D0F21" w:rsidRPr="00C8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154C" w14:textId="77777777" w:rsidR="007364F4" w:rsidRDefault="007364F4" w:rsidP="001D2997">
      <w:pPr>
        <w:spacing w:after="0" w:line="240" w:lineRule="auto"/>
      </w:pPr>
      <w:r>
        <w:separator/>
      </w:r>
    </w:p>
  </w:endnote>
  <w:endnote w:type="continuationSeparator" w:id="0">
    <w:p w14:paraId="4C257CA1" w14:textId="77777777" w:rsidR="007364F4" w:rsidRDefault="007364F4" w:rsidP="001D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9B98" w14:textId="77777777" w:rsidR="007364F4" w:rsidRDefault="007364F4" w:rsidP="001D2997">
      <w:pPr>
        <w:spacing w:after="0" w:line="240" w:lineRule="auto"/>
      </w:pPr>
      <w:r>
        <w:separator/>
      </w:r>
    </w:p>
  </w:footnote>
  <w:footnote w:type="continuationSeparator" w:id="0">
    <w:p w14:paraId="19984A6F" w14:textId="77777777" w:rsidR="007364F4" w:rsidRDefault="007364F4" w:rsidP="001D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28B"/>
    <w:multiLevelType w:val="hybridMultilevel"/>
    <w:tmpl w:val="77F69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5006"/>
    <w:multiLevelType w:val="hybridMultilevel"/>
    <w:tmpl w:val="DC1A4FEE"/>
    <w:lvl w:ilvl="0" w:tplc="BC4427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E628A"/>
    <w:multiLevelType w:val="hybridMultilevel"/>
    <w:tmpl w:val="38F0AA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4033"/>
    <w:multiLevelType w:val="hybridMultilevel"/>
    <w:tmpl w:val="2DD80F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F51"/>
    <w:multiLevelType w:val="hybridMultilevel"/>
    <w:tmpl w:val="A79A44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1BA1"/>
    <w:multiLevelType w:val="hybridMultilevel"/>
    <w:tmpl w:val="473E99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F6F4B"/>
    <w:multiLevelType w:val="hybridMultilevel"/>
    <w:tmpl w:val="D6F04C02"/>
    <w:lvl w:ilvl="0" w:tplc="68E69D6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315BD"/>
    <w:multiLevelType w:val="hybridMultilevel"/>
    <w:tmpl w:val="7F5C4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952CD"/>
    <w:multiLevelType w:val="hybridMultilevel"/>
    <w:tmpl w:val="B5C86768"/>
    <w:lvl w:ilvl="0" w:tplc="340C000F">
      <w:start w:val="1"/>
      <w:numFmt w:val="decimal"/>
      <w:lvlText w:val="%1."/>
      <w:lvlJc w:val="left"/>
      <w:pPr>
        <w:ind w:left="360" w:hanging="360"/>
      </w:pPr>
    </w:lvl>
    <w:lvl w:ilvl="1" w:tplc="340C0019">
      <w:start w:val="1"/>
      <w:numFmt w:val="lowerLetter"/>
      <w:lvlText w:val="%2."/>
      <w:lvlJc w:val="left"/>
      <w:pPr>
        <w:ind w:left="1080" w:hanging="360"/>
      </w:pPr>
    </w:lvl>
    <w:lvl w:ilvl="2" w:tplc="340C001B">
      <w:start w:val="1"/>
      <w:numFmt w:val="lowerRoman"/>
      <w:lvlText w:val="%3."/>
      <w:lvlJc w:val="right"/>
      <w:pPr>
        <w:ind w:left="1800" w:hanging="180"/>
      </w:pPr>
    </w:lvl>
    <w:lvl w:ilvl="3" w:tplc="340C000F">
      <w:start w:val="1"/>
      <w:numFmt w:val="decimal"/>
      <w:lvlText w:val="%4."/>
      <w:lvlJc w:val="left"/>
      <w:pPr>
        <w:ind w:left="2520" w:hanging="360"/>
      </w:pPr>
    </w:lvl>
    <w:lvl w:ilvl="4" w:tplc="340C0019">
      <w:start w:val="1"/>
      <w:numFmt w:val="lowerLetter"/>
      <w:lvlText w:val="%5."/>
      <w:lvlJc w:val="left"/>
      <w:pPr>
        <w:ind w:left="3240" w:hanging="360"/>
      </w:pPr>
    </w:lvl>
    <w:lvl w:ilvl="5" w:tplc="340C001B">
      <w:start w:val="1"/>
      <w:numFmt w:val="lowerRoman"/>
      <w:lvlText w:val="%6."/>
      <w:lvlJc w:val="right"/>
      <w:pPr>
        <w:ind w:left="3960" w:hanging="180"/>
      </w:pPr>
    </w:lvl>
    <w:lvl w:ilvl="6" w:tplc="340C000F">
      <w:start w:val="1"/>
      <w:numFmt w:val="decimal"/>
      <w:lvlText w:val="%7."/>
      <w:lvlJc w:val="left"/>
      <w:pPr>
        <w:ind w:left="4680" w:hanging="360"/>
      </w:pPr>
    </w:lvl>
    <w:lvl w:ilvl="7" w:tplc="340C0019">
      <w:start w:val="1"/>
      <w:numFmt w:val="lowerLetter"/>
      <w:lvlText w:val="%8."/>
      <w:lvlJc w:val="left"/>
      <w:pPr>
        <w:ind w:left="5400" w:hanging="360"/>
      </w:pPr>
    </w:lvl>
    <w:lvl w:ilvl="8" w:tplc="3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DB000F"/>
    <w:multiLevelType w:val="hybridMultilevel"/>
    <w:tmpl w:val="CE485A58"/>
    <w:lvl w:ilvl="0" w:tplc="BC4427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0029"/>
    <w:multiLevelType w:val="hybridMultilevel"/>
    <w:tmpl w:val="5FC2F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ED7"/>
    <w:multiLevelType w:val="hybridMultilevel"/>
    <w:tmpl w:val="D7A8DB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593C9E"/>
    <w:multiLevelType w:val="hybridMultilevel"/>
    <w:tmpl w:val="CA18B2C0"/>
    <w:lvl w:ilvl="0" w:tplc="7A8E1F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C5D10"/>
    <w:multiLevelType w:val="hybridMultilevel"/>
    <w:tmpl w:val="BE069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7708F"/>
    <w:multiLevelType w:val="hybridMultilevel"/>
    <w:tmpl w:val="D4EC097C"/>
    <w:lvl w:ilvl="0" w:tplc="68E69D6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160F8"/>
    <w:multiLevelType w:val="hybridMultilevel"/>
    <w:tmpl w:val="B7F6C628"/>
    <w:lvl w:ilvl="0" w:tplc="B8729572">
      <w:start w:val="1"/>
      <w:numFmt w:val="lowerLetter"/>
      <w:lvlText w:val="%1."/>
      <w:lvlJc w:val="left"/>
      <w:pPr>
        <w:ind w:left="36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6308A"/>
    <w:multiLevelType w:val="multilevel"/>
    <w:tmpl w:val="D3F4C4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3B374C"/>
    <w:multiLevelType w:val="hybridMultilevel"/>
    <w:tmpl w:val="48124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D66"/>
    <w:multiLevelType w:val="hybridMultilevel"/>
    <w:tmpl w:val="ADDAF0E2"/>
    <w:lvl w:ilvl="0" w:tplc="BC4427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03EDA"/>
    <w:multiLevelType w:val="hybridMultilevel"/>
    <w:tmpl w:val="D7A8DB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64100">
    <w:abstractNumId w:val="19"/>
  </w:num>
  <w:num w:numId="2" w16cid:durableId="1922444504">
    <w:abstractNumId w:val="1"/>
  </w:num>
  <w:num w:numId="3" w16cid:durableId="513148415">
    <w:abstractNumId w:val="7"/>
  </w:num>
  <w:num w:numId="4" w16cid:durableId="1066997927">
    <w:abstractNumId w:val="11"/>
  </w:num>
  <w:num w:numId="5" w16cid:durableId="1663509121">
    <w:abstractNumId w:val="9"/>
  </w:num>
  <w:num w:numId="6" w16cid:durableId="1434282819">
    <w:abstractNumId w:val="18"/>
  </w:num>
  <w:num w:numId="7" w16cid:durableId="139614761">
    <w:abstractNumId w:val="3"/>
  </w:num>
  <w:num w:numId="8" w16cid:durableId="799424310">
    <w:abstractNumId w:val="6"/>
  </w:num>
  <w:num w:numId="9" w16cid:durableId="1027826123">
    <w:abstractNumId w:val="14"/>
  </w:num>
  <w:num w:numId="10" w16cid:durableId="1804958135">
    <w:abstractNumId w:val="16"/>
  </w:num>
  <w:num w:numId="11" w16cid:durableId="1448088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129849">
    <w:abstractNumId w:val="17"/>
  </w:num>
  <w:num w:numId="13" w16cid:durableId="25375222">
    <w:abstractNumId w:val="13"/>
  </w:num>
  <w:num w:numId="14" w16cid:durableId="1465462436">
    <w:abstractNumId w:val="0"/>
  </w:num>
  <w:num w:numId="15" w16cid:durableId="1517575795">
    <w:abstractNumId w:val="2"/>
  </w:num>
  <w:num w:numId="16" w16cid:durableId="878592313">
    <w:abstractNumId w:val="5"/>
  </w:num>
  <w:num w:numId="17" w16cid:durableId="896629000">
    <w:abstractNumId w:val="10"/>
  </w:num>
  <w:num w:numId="18" w16cid:durableId="1975719444">
    <w:abstractNumId w:val="12"/>
  </w:num>
  <w:num w:numId="19" w16cid:durableId="38558377">
    <w:abstractNumId w:val="15"/>
  </w:num>
  <w:num w:numId="20" w16cid:durableId="130411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97"/>
    <w:rsid w:val="00004CC1"/>
    <w:rsid w:val="00033BAD"/>
    <w:rsid w:val="00045354"/>
    <w:rsid w:val="00051B0F"/>
    <w:rsid w:val="0007511C"/>
    <w:rsid w:val="00077DB9"/>
    <w:rsid w:val="00083EDF"/>
    <w:rsid w:val="000D6660"/>
    <w:rsid w:val="000D7E11"/>
    <w:rsid w:val="000E283B"/>
    <w:rsid w:val="000F4CB6"/>
    <w:rsid w:val="00100340"/>
    <w:rsid w:val="001015DC"/>
    <w:rsid w:val="00136591"/>
    <w:rsid w:val="001469DF"/>
    <w:rsid w:val="00157E57"/>
    <w:rsid w:val="001677FA"/>
    <w:rsid w:val="0017047B"/>
    <w:rsid w:val="00173153"/>
    <w:rsid w:val="00174C48"/>
    <w:rsid w:val="00195C25"/>
    <w:rsid w:val="001A0CCB"/>
    <w:rsid w:val="001B556A"/>
    <w:rsid w:val="001B5BAF"/>
    <w:rsid w:val="001B6759"/>
    <w:rsid w:val="001C4B87"/>
    <w:rsid w:val="001D0F21"/>
    <w:rsid w:val="001D1506"/>
    <w:rsid w:val="001D2997"/>
    <w:rsid w:val="001F0B23"/>
    <w:rsid w:val="0021446F"/>
    <w:rsid w:val="00217880"/>
    <w:rsid w:val="002503B4"/>
    <w:rsid w:val="00255385"/>
    <w:rsid w:val="00266109"/>
    <w:rsid w:val="00273C45"/>
    <w:rsid w:val="00290943"/>
    <w:rsid w:val="002A2753"/>
    <w:rsid w:val="002A5805"/>
    <w:rsid w:val="002A5B87"/>
    <w:rsid w:val="002B65B6"/>
    <w:rsid w:val="002E29D6"/>
    <w:rsid w:val="002E2F72"/>
    <w:rsid w:val="002F0043"/>
    <w:rsid w:val="00306D72"/>
    <w:rsid w:val="003234CA"/>
    <w:rsid w:val="00336EB4"/>
    <w:rsid w:val="0034033D"/>
    <w:rsid w:val="00380216"/>
    <w:rsid w:val="00396035"/>
    <w:rsid w:val="003A362B"/>
    <w:rsid w:val="003C6B7A"/>
    <w:rsid w:val="003D38CE"/>
    <w:rsid w:val="003D38EB"/>
    <w:rsid w:val="00400A13"/>
    <w:rsid w:val="00407E32"/>
    <w:rsid w:val="00417967"/>
    <w:rsid w:val="00481631"/>
    <w:rsid w:val="00493891"/>
    <w:rsid w:val="004A17E5"/>
    <w:rsid w:val="004B6060"/>
    <w:rsid w:val="00517F3A"/>
    <w:rsid w:val="00526E85"/>
    <w:rsid w:val="00531947"/>
    <w:rsid w:val="00535E56"/>
    <w:rsid w:val="00535FC2"/>
    <w:rsid w:val="00584D48"/>
    <w:rsid w:val="005861B8"/>
    <w:rsid w:val="005961DD"/>
    <w:rsid w:val="005C0E81"/>
    <w:rsid w:val="005C324A"/>
    <w:rsid w:val="005D0C8E"/>
    <w:rsid w:val="0060761E"/>
    <w:rsid w:val="00613F1A"/>
    <w:rsid w:val="00623ABA"/>
    <w:rsid w:val="006348A1"/>
    <w:rsid w:val="00656B63"/>
    <w:rsid w:val="00656E11"/>
    <w:rsid w:val="00662C53"/>
    <w:rsid w:val="006935EF"/>
    <w:rsid w:val="006A6998"/>
    <w:rsid w:val="006B2F3E"/>
    <w:rsid w:val="006B5BCD"/>
    <w:rsid w:val="006C1A7D"/>
    <w:rsid w:val="006E4B35"/>
    <w:rsid w:val="006E74C1"/>
    <w:rsid w:val="006F07D0"/>
    <w:rsid w:val="00700B4C"/>
    <w:rsid w:val="0070189E"/>
    <w:rsid w:val="00726DF5"/>
    <w:rsid w:val="007364F4"/>
    <w:rsid w:val="00750EC2"/>
    <w:rsid w:val="0075370A"/>
    <w:rsid w:val="0076310E"/>
    <w:rsid w:val="00764A06"/>
    <w:rsid w:val="0077240A"/>
    <w:rsid w:val="00775246"/>
    <w:rsid w:val="00777380"/>
    <w:rsid w:val="0079487A"/>
    <w:rsid w:val="007A3BA3"/>
    <w:rsid w:val="007C17BD"/>
    <w:rsid w:val="007D4ABE"/>
    <w:rsid w:val="007E5E52"/>
    <w:rsid w:val="007F3CF6"/>
    <w:rsid w:val="007F6E4D"/>
    <w:rsid w:val="00805853"/>
    <w:rsid w:val="008216CC"/>
    <w:rsid w:val="008346C6"/>
    <w:rsid w:val="0083522F"/>
    <w:rsid w:val="0089016E"/>
    <w:rsid w:val="008913C0"/>
    <w:rsid w:val="008B6901"/>
    <w:rsid w:val="008C4016"/>
    <w:rsid w:val="008C707F"/>
    <w:rsid w:val="008E3E63"/>
    <w:rsid w:val="0091651F"/>
    <w:rsid w:val="00916ABA"/>
    <w:rsid w:val="009504D8"/>
    <w:rsid w:val="0095564A"/>
    <w:rsid w:val="00957267"/>
    <w:rsid w:val="00970985"/>
    <w:rsid w:val="009923F8"/>
    <w:rsid w:val="00997429"/>
    <w:rsid w:val="009B6829"/>
    <w:rsid w:val="009C239E"/>
    <w:rsid w:val="009C6888"/>
    <w:rsid w:val="009D21BB"/>
    <w:rsid w:val="009E1CAD"/>
    <w:rsid w:val="009E4441"/>
    <w:rsid w:val="00A05344"/>
    <w:rsid w:val="00A14B3B"/>
    <w:rsid w:val="00A36517"/>
    <w:rsid w:val="00A534C1"/>
    <w:rsid w:val="00AC2C40"/>
    <w:rsid w:val="00AD4A56"/>
    <w:rsid w:val="00AE0C91"/>
    <w:rsid w:val="00AE474D"/>
    <w:rsid w:val="00B02C8E"/>
    <w:rsid w:val="00B060E2"/>
    <w:rsid w:val="00B3408C"/>
    <w:rsid w:val="00B96A03"/>
    <w:rsid w:val="00BB2FCC"/>
    <w:rsid w:val="00BB3B2A"/>
    <w:rsid w:val="00BB4945"/>
    <w:rsid w:val="00BD2E42"/>
    <w:rsid w:val="00BE5B7A"/>
    <w:rsid w:val="00C02BB8"/>
    <w:rsid w:val="00C032BC"/>
    <w:rsid w:val="00C23725"/>
    <w:rsid w:val="00C305A1"/>
    <w:rsid w:val="00C31557"/>
    <w:rsid w:val="00C645EB"/>
    <w:rsid w:val="00C66FB8"/>
    <w:rsid w:val="00C67567"/>
    <w:rsid w:val="00C809D2"/>
    <w:rsid w:val="00CA6E7C"/>
    <w:rsid w:val="00CA78BE"/>
    <w:rsid w:val="00CB19F8"/>
    <w:rsid w:val="00CD0CCC"/>
    <w:rsid w:val="00CD1DF1"/>
    <w:rsid w:val="00CD3073"/>
    <w:rsid w:val="00CE748F"/>
    <w:rsid w:val="00CF1B79"/>
    <w:rsid w:val="00D125EC"/>
    <w:rsid w:val="00D42D79"/>
    <w:rsid w:val="00D56315"/>
    <w:rsid w:val="00D61479"/>
    <w:rsid w:val="00D62212"/>
    <w:rsid w:val="00D715CE"/>
    <w:rsid w:val="00D72F01"/>
    <w:rsid w:val="00D74F46"/>
    <w:rsid w:val="00D74F79"/>
    <w:rsid w:val="00D75CA9"/>
    <w:rsid w:val="00D8707C"/>
    <w:rsid w:val="00DA2769"/>
    <w:rsid w:val="00DA68F9"/>
    <w:rsid w:val="00DC0917"/>
    <w:rsid w:val="00DD4042"/>
    <w:rsid w:val="00E10890"/>
    <w:rsid w:val="00E15604"/>
    <w:rsid w:val="00E302FD"/>
    <w:rsid w:val="00E362B0"/>
    <w:rsid w:val="00E45216"/>
    <w:rsid w:val="00E53210"/>
    <w:rsid w:val="00E71C12"/>
    <w:rsid w:val="00E76AA8"/>
    <w:rsid w:val="00E849C8"/>
    <w:rsid w:val="00E95728"/>
    <w:rsid w:val="00E95B29"/>
    <w:rsid w:val="00E96A09"/>
    <w:rsid w:val="00EC615D"/>
    <w:rsid w:val="00ED4552"/>
    <w:rsid w:val="00F06B31"/>
    <w:rsid w:val="00F14BEE"/>
    <w:rsid w:val="00F71F02"/>
    <w:rsid w:val="00F77AF2"/>
    <w:rsid w:val="00F846C4"/>
    <w:rsid w:val="00FA61BE"/>
    <w:rsid w:val="00FB38CF"/>
    <w:rsid w:val="00FB5792"/>
    <w:rsid w:val="00FC77AE"/>
    <w:rsid w:val="00FF4ACC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6B98"/>
  <w15:chartTrackingRefBased/>
  <w15:docId w15:val="{04878E59-042D-4347-AA5E-ACA0FF9E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99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D0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9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29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99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D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997"/>
    <w:rPr>
      <w:kern w:val="0"/>
      <w14:ligatures w14:val="none"/>
    </w:rPr>
  </w:style>
  <w:style w:type="paragraph" w:styleId="Rvision">
    <w:name w:val="Revision"/>
    <w:hidden/>
    <w:uiPriority w:val="99"/>
    <w:semiHidden/>
    <w:rsid w:val="00CE748F"/>
    <w:pPr>
      <w:spacing w:after="0" w:line="240" w:lineRule="auto"/>
    </w:pPr>
    <w:rPr>
      <w:kern w:val="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CD0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01">
    <w:name w:val="fontstyle01"/>
    <w:basedOn w:val="Policepardfaut"/>
    <w:rsid w:val="00EC615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403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4033D"/>
    <w:rPr>
      <w:rFonts w:ascii="Times New Roman" w:eastAsia="Times New Roman" w:hAnsi="Times New Roman" w:cs="Times New Roman"/>
      <w:b/>
      <w:kern w:val="0"/>
      <w:sz w:val="24"/>
      <w:szCs w:val="20"/>
      <w:lang w:eastAsia="fr-FR"/>
      <w14:ligatures w14:val="none"/>
    </w:rPr>
  </w:style>
  <w:style w:type="paragraph" w:customStyle="1" w:styleId="Paragraphedeliste1">
    <w:name w:val="Paragraphe de liste1"/>
    <w:basedOn w:val="Normal"/>
    <w:link w:val="ListParagraphCar"/>
    <w:uiPriority w:val="34"/>
    <w:qFormat/>
    <w:rsid w:val="00D8707C"/>
    <w:pPr>
      <w:suppressAutoHyphens/>
      <w:autoSpaceDN w:val="0"/>
      <w:spacing w:line="264" w:lineRule="auto"/>
      <w:ind w:left="720"/>
      <w:contextualSpacing/>
    </w:pPr>
    <w:rPr>
      <w:rFonts w:ascii="Lato" w:eastAsia="Calibri" w:hAnsi="Lato" w:cs="Times New Roman"/>
      <w:sz w:val="20"/>
    </w:rPr>
  </w:style>
  <w:style w:type="character" w:customStyle="1" w:styleId="ListParagraphCar">
    <w:name w:val="List Paragraph Car"/>
    <w:basedOn w:val="Policepardfaut"/>
    <w:link w:val="Paragraphedeliste1"/>
    <w:uiPriority w:val="34"/>
    <w:rsid w:val="00D8707C"/>
    <w:rPr>
      <w:rFonts w:ascii="Lato" w:eastAsia="Calibri" w:hAnsi="Lato" w:cs="Times New Roman"/>
      <w:kern w:val="0"/>
      <w:sz w:val="20"/>
      <w14:ligatures w14:val="none"/>
    </w:rPr>
  </w:style>
  <w:style w:type="character" w:customStyle="1" w:styleId="cf01">
    <w:name w:val="cf01"/>
    <w:basedOn w:val="Policepardfaut"/>
    <w:rsid w:val="00D8707C"/>
    <w:rPr>
      <w:rFonts w:ascii="Segoe UI" w:hAnsi="Segoe UI" w:cs="Segoe UI" w:hint="default"/>
      <w:i/>
      <w:iCs/>
      <w:color w:val="FF0000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9755B-7383-4D7C-9C6E-A4DEC116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Gabriella Silva Pereira</cp:lastModifiedBy>
  <cp:revision>2</cp:revision>
  <cp:lastPrinted>2023-12-13T11:59:00Z</cp:lastPrinted>
  <dcterms:created xsi:type="dcterms:W3CDTF">2025-01-31T13:43:00Z</dcterms:created>
  <dcterms:modified xsi:type="dcterms:W3CDTF">2025-01-31T13:43:00Z</dcterms:modified>
</cp:coreProperties>
</file>